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72" w:rsidRPr="00945C8B" w:rsidRDefault="004B7172" w:rsidP="00945C8B">
      <w:pPr>
        <w:pStyle w:val="Ttulo"/>
        <w:spacing w:line="360" w:lineRule="auto"/>
        <w:rPr>
          <w:sz w:val="20"/>
        </w:rPr>
      </w:pPr>
      <w:r w:rsidRPr="00945C8B">
        <w:rPr>
          <w:sz w:val="20"/>
        </w:rPr>
        <w:t>NOTAS EXPLICATIVAS ÀS DEMON</w:t>
      </w:r>
      <w:r w:rsidR="00DB4BAD" w:rsidRPr="00945C8B">
        <w:rPr>
          <w:sz w:val="20"/>
        </w:rPr>
        <w:t>STRAÇÕES CONTÁ</w:t>
      </w:r>
      <w:r w:rsidR="000A25FF" w:rsidRPr="00945C8B">
        <w:rPr>
          <w:sz w:val="20"/>
        </w:rPr>
        <w:t>BEIS EM 31/12/</w:t>
      </w:r>
      <w:r w:rsidR="008777FC" w:rsidRPr="00945C8B">
        <w:rPr>
          <w:sz w:val="20"/>
        </w:rPr>
        <w:t>20</w:t>
      </w:r>
      <w:r w:rsidR="001D4102">
        <w:rPr>
          <w:sz w:val="20"/>
        </w:rPr>
        <w:t>20</w:t>
      </w:r>
    </w:p>
    <w:p w:rsidR="00066BE4" w:rsidRPr="00945C8B" w:rsidRDefault="00066BE4" w:rsidP="00945C8B">
      <w:pPr>
        <w:pStyle w:val="Ttulo"/>
        <w:spacing w:line="360" w:lineRule="auto"/>
        <w:jc w:val="both"/>
        <w:rPr>
          <w:sz w:val="20"/>
        </w:rPr>
      </w:pPr>
    </w:p>
    <w:p w:rsidR="00FE7FA5" w:rsidRPr="00945C8B" w:rsidRDefault="00FE7FA5" w:rsidP="00945C8B">
      <w:pPr>
        <w:spacing w:line="360" w:lineRule="auto"/>
        <w:jc w:val="both"/>
      </w:pPr>
    </w:p>
    <w:p w:rsidR="004B7172" w:rsidRPr="00945C8B" w:rsidRDefault="004B7172" w:rsidP="00945C8B">
      <w:pPr>
        <w:spacing w:line="360" w:lineRule="auto"/>
        <w:jc w:val="both"/>
        <w:rPr>
          <w:b/>
        </w:rPr>
      </w:pPr>
      <w:r w:rsidRPr="00945C8B">
        <w:rPr>
          <w:b/>
        </w:rPr>
        <w:t xml:space="preserve">I. CONTEXTO OPERACIONAL: </w:t>
      </w:r>
    </w:p>
    <w:p w:rsidR="005B4618" w:rsidRPr="00945C8B" w:rsidRDefault="005B4618" w:rsidP="00945C8B">
      <w:pPr>
        <w:pStyle w:val="Ttulo1"/>
        <w:spacing w:line="360" w:lineRule="auto"/>
        <w:jc w:val="both"/>
        <w:rPr>
          <w:sz w:val="20"/>
        </w:rPr>
      </w:pPr>
    </w:p>
    <w:p w:rsidR="009A09E1" w:rsidRPr="00945C8B" w:rsidRDefault="004B7172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t>NOTA 01</w:t>
      </w:r>
    </w:p>
    <w:p w:rsidR="00E4581A" w:rsidRDefault="00625FD9" w:rsidP="00945C8B">
      <w:pPr>
        <w:pStyle w:val="Subttulo"/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233EE7">
        <w:rPr>
          <w:rFonts w:ascii="Times New Roman" w:hAnsi="Times New Roman"/>
          <w:b/>
          <w:bCs/>
          <w:sz w:val="20"/>
          <w:szCs w:val="20"/>
        </w:rPr>
        <w:t>P</w:t>
      </w:r>
      <w:r w:rsidR="00E61F3D" w:rsidRPr="00233EE7">
        <w:rPr>
          <w:rFonts w:ascii="Times New Roman" w:hAnsi="Times New Roman"/>
          <w:b/>
          <w:bCs/>
          <w:sz w:val="20"/>
          <w:szCs w:val="20"/>
        </w:rPr>
        <w:t>rojeto</w:t>
      </w:r>
      <w:r w:rsidRPr="00233EE7">
        <w:rPr>
          <w:rFonts w:ascii="Times New Roman" w:hAnsi="Times New Roman"/>
          <w:b/>
          <w:bCs/>
          <w:sz w:val="20"/>
          <w:szCs w:val="20"/>
        </w:rPr>
        <w:t xml:space="preserve"> G</w:t>
      </w:r>
      <w:r w:rsidR="00E61F3D" w:rsidRPr="00233EE7">
        <w:rPr>
          <w:rFonts w:ascii="Times New Roman" w:hAnsi="Times New Roman"/>
          <w:b/>
          <w:bCs/>
          <w:sz w:val="20"/>
          <w:szCs w:val="20"/>
        </w:rPr>
        <w:t>ente Nova</w:t>
      </w:r>
      <w:r w:rsidR="00A62049" w:rsidRPr="00945C8B">
        <w:rPr>
          <w:rFonts w:ascii="Times New Roman" w:hAnsi="Times New Roman"/>
          <w:bCs/>
          <w:sz w:val="20"/>
          <w:szCs w:val="20"/>
        </w:rPr>
        <w:t xml:space="preserve">, CNPJ </w:t>
      </w:r>
      <w:r w:rsidRPr="00945C8B">
        <w:rPr>
          <w:rFonts w:ascii="Times New Roman" w:hAnsi="Times New Roman"/>
          <w:bCs/>
          <w:sz w:val="20"/>
          <w:szCs w:val="20"/>
        </w:rPr>
        <w:t>54.129.002/0001-04</w:t>
      </w:r>
      <w:r w:rsidR="00A62049" w:rsidRPr="00945C8B">
        <w:rPr>
          <w:rFonts w:ascii="Times New Roman" w:hAnsi="Times New Roman"/>
          <w:bCs/>
          <w:sz w:val="20"/>
          <w:szCs w:val="20"/>
        </w:rPr>
        <w:t xml:space="preserve">, é </w:t>
      </w:r>
      <w:r w:rsidR="00E674A1">
        <w:rPr>
          <w:rFonts w:ascii="Times New Roman" w:hAnsi="Times New Roman"/>
          <w:bCs/>
          <w:sz w:val="20"/>
          <w:szCs w:val="20"/>
        </w:rPr>
        <w:t xml:space="preserve">uma organização da sociedade </w:t>
      </w:r>
      <w:r w:rsidR="00B5430F">
        <w:rPr>
          <w:rFonts w:ascii="Times New Roman" w:hAnsi="Times New Roman"/>
          <w:bCs/>
          <w:sz w:val="20"/>
          <w:szCs w:val="20"/>
        </w:rPr>
        <w:t>civil, de caráter de assistência e promoção social, com fins não econômicos</w:t>
      </w:r>
      <w:r w:rsidR="00A62049" w:rsidRPr="00945C8B">
        <w:rPr>
          <w:rFonts w:ascii="Times New Roman" w:hAnsi="Times New Roman"/>
          <w:bCs/>
          <w:sz w:val="20"/>
          <w:szCs w:val="20"/>
        </w:rPr>
        <w:t>, tem</w:t>
      </w:r>
      <w:r w:rsidR="008B497E" w:rsidRPr="00945C8B">
        <w:rPr>
          <w:rFonts w:ascii="Times New Roman" w:hAnsi="Times New Roman"/>
          <w:bCs/>
          <w:sz w:val="20"/>
          <w:szCs w:val="20"/>
        </w:rPr>
        <w:t xml:space="preserve"> como missão</w:t>
      </w:r>
      <w:r w:rsidR="00E4581A">
        <w:rPr>
          <w:rFonts w:ascii="Times New Roman" w:hAnsi="Times New Roman"/>
          <w:bCs/>
          <w:sz w:val="20"/>
          <w:szCs w:val="20"/>
        </w:rPr>
        <w:t>:</w:t>
      </w:r>
    </w:p>
    <w:p w:rsidR="001B3668" w:rsidRDefault="00B772A9" w:rsidP="00E4581A">
      <w:pPr>
        <w:pStyle w:val="Subttul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C8B">
        <w:rPr>
          <w:rFonts w:ascii="Times New Roman" w:hAnsi="Times New Roman"/>
          <w:sz w:val="20"/>
          <w:szCs w:val="20"/>
        </w:rPr>
        <w:t>Realizar</w:t>
      </w:r>
      <w:r w:rsidR="001B3668" w:rsidRPr="00945C8B">
        <w:rPr>
          <w:rFonts w:ascii="Times New Roman" w:hAnsi="Times New Roman"/>
          <w:sz w:val="20"/>
          <w:szCs w:val="20"/>
        </w:rPr>
        <w:t xml:space="preserve"> ações </w:t>
      </w:r>
      <w:r w:rsidR="00C7371F">
        <w:rPr>
          <w:rFonts w:ascii="Times New Roman" w:hAnsi="Times New Roman"/>
          <w:sz w:val="20"/>
          <w:szCs w:val="20"/>
        </w:rPr>
        <w:t>as</w:t>
      </w:r>
      <w:r w:rsidR="001B3668" w:rsidRPr="00945C8B">
        <w:rPr>
          <w:rFonts w:ascii="Times New Roman" w:hAnsi="Times New Roman"/>
          <w:sz w:val="20"/>
          <w:szCs w:val="20"/>
        </w:rPr>
        <w:t>sistenciais de atendimento</w:t>
      </w:r>
      <w:r w:rsidR="00C7371F">
        <w:rPr>
          <w:rFonts w:ascii="Times New Roman" w:hAnsi="Times New Roman"/>
          <w:sz w:val="20"/>
          <w:szCs w:val="20"/>
        </w:rPr>
        <w:t>,</w:t>
      </w:r>
      <w:r w:rsidR="001B3668" w:rsidRPr="00945C8B">
        <w:rPr>
          <w:rFonts w:ascii="Times New Roman" w:hAnsi="Times New Roman"/>
          <w:sz w:val="20"/>
          <w:szCs w:val="20"/>
        </w:rPr>
        <w:t xml:space="preserve"> de forma </w:t>
      </w:r>
      <w:r w:rsidR="00C7371F">
        <w:rPr>
          <w:rFonts w:ascii="Times New Roman" w:hAnsi="Times New Roman"/>
          <w:sz w:val="20"/>
          <w:szCs w:val="20"/>
        </w:rPr>
        <w:t>gratuita</w:t>
      </w:r>
      <w:r w:rsidR="001B3668" w:rsidRPr="00945C8B">
        <w:rPr>
          <w:rFonts w:ascii="Times New Roman" w:hAnsi="Times New Roman"/>
          <w:sz w:val="20"/>
          <w:szCs w:val="20"/>
        </w:rPr>
        <w:t xml:space="preserve">, </w:t>
      </w:r>
      <w:r w:rsidR="00C7371F">
        <w:rPr>
          <w:rFonts w:ascii="Times New Roman" w:hAnsi="Times New Roman"/>
          <w:sz w:val="20"/>
          <w:szCs w:val="20"/>
        </w:rPr>
        <w:t>continuada</w:t>
      </w:r>
      <w:r w:rsidR="001B3668" w:rsidRPr="00945C8B">
        <w:rPr>
          <w:rFonts w:ascii="Times New Roman" w:hAnsi="Times New Roman"/>
          <w:sz w:val="20"/>
          <w:szCs w:val="20"/>
        </w:rPr>
        <w:t xml:space="preserve"> e planejada, </w:t>
      </w:r>
      <w:r w:rsidR="00E674A1">
        <w:rPr>
          <w:rFonts w:ascii="Times New Roman" w:hAnsi="Times New Roman"/>
          <w:sz w:val="20"/>
          <w:szCs w:val="20"/>
        </w:rPr>
        <w:t xml:space="preserve">sem qualquer discriminação, </w:t>
      </w:r>
      <w:r w:rsidR="001B3668" w:rsidRPr="00945C8B">
        <w:rPr>
          <w:rFonts w:ascii="Times New Roman" w:hAnsi="Times New Roman"/>
          <w:sz w:val="20"/>
          <w:szCs w:val="20"/>
        </w:rPr>
        <w:t>através da prestação de serviços, ex</w:t>
      </w:r>
      <w:r w:rsidR="00E674A1">
        <w:rPr>
          <w:rFonts w:ascii="Times New Roman" w:hAnsi="Times New Roman"/>
          <w:sz w:val="20"/>
          <w:szCs w:val="20"/>
        </w:rPr>
        <w:t xml:space="preserve">ecução de programas ou projetos </w:t>
      </w:r>
      <w:r w:rsidR="001B3668" w:rsidRPr="00945C8B">
        <w:rPr>
          <w:rFonts w:ascii="Times New Roman" w:hAnsi="Times New Roman"/>
          <w:sz w:val="20"/>
          <w:szCs w:val="20"/>
        </w:rPr>
        <w:t>de proteç</w:t>
      </w:r>
      <w:r w:rsidR="00E674A1">
        <w:rPr>
          <w:rFonts w:ascii="Times New Roman" w:hAnsi="Times New Roman"/>
          <w:sz w:val="20"/>
          <w:szCs w:val="20"/>
        </w:rPr>
        <w:t>ão social básica e</w:t>
      </w:r>
      <w:r w:rsidR="001B3668" w:rsidRPr="00945C8B">
        <w:rPr>
          <w:rFonts w:ascii="Times New Roman" w:hAnsi="Times New Roman"/>
          <w:sz w:val="20"/>
          <w:szCs w:val="20"/>
        </w:rPr>
        <w:t xml:space="preserve"> especial, dirigidos às famílias e indivíduos em situações de vulnerabilidade ou risco social e pessoal.</w:t>
      </w:r>
    </w:p>
    <w:p w:rsidR="00E4581A" w:rsidRPr="00945C8B" w:rsidRDefault="00B772A9" w:rsidP="00B772A9">
      <w:pPr>
        <w:pStyle w:val="Subttulo"/>
        <w:numPr>
          <w:ilvl w:val="0"/>
          <w:numId w:val="17"/>
        </w:numPr>
        <w:spacing w:after="0" w:line="360" w:lineRule="auto"/>
        <w:ind w:left="1560" w:hanging="4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Realizar atividades de arte, cultura, esporte e outras atividades que utilizem os princípios da Educação Não Formal.</w:t>
      </w:r>
    </w:p>
    <w:p w:rsidR="004B7172" w:rsidRPr="00945C8B" w:rsidRDefault="004B7172" w:rsidP="00945C8B">
      <w:pPr>
        <w:pStyle w:val="Subttulo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B7172" w:rsidRPr="00945C8B" w:rsidRDefault="004B7172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t>NOTA 02</w:t>
      </w:r>
    </w:p>
    <w:p w:rsidR="00DF736A" w:rsidRDefault="005B4618" w:rsidP="00DF736A">
      <w:pPr>
        <w:spacing w:line="360" w:lineRule="auto"/>
        <w:ind w:firstLine="708"/>
        <w:jc w:val="both"/>
      </w:pPr>
      <w:r w:rsidRPr="00945C8B">
        <w:t xml:space="preserve">As demonstrações contábeis e financeiras foram elaboradas em moeda corrente nacional, em unidade de reais, em consonância as </w:t>
      </w:r>
      <w:r w:rsidR="008B497E" w:rsidRPr="00945C8B">
        <w:t>práticas</w:t>
      </w:r>
      <w:r w:rsidRPr="00945C8B">
        <w:t xml:space="preserve"> contábeis em conformidade com a Lei n.º </w:t>
      </w:r>
      <w:r w:rsidR="00DF736A">
        <w:t xml:space="preserve">6404/1976 e alterações posteriores, em especial a Lei nº </w:t>
      </w:r>
      <w:r w:rsidRPr="00945C8B">
        <w:t>11.638/</w:t>
      </w:r>
      <w:r w:rsidR="00DF736A">
        <w:t>20</w:t>
      </w:r>
      <w:r w:rsidRPr="00945C8B">
        <w:t xml:space="preserve">07, bem como em conformidade com as normas contábeis vigentes, em especial </w:t>
      </w:r>
      <w:r w:rsidR="00DF736A">
        <w:t xml:space="preserve"> com a Interpretação Técnica ITG 2002 (R1) de 27/09/2012, que estabeleceu critérios e procedimentos específicos de avaliação, de reconhecimento das transações e variações patrimoniais, de escrituração das Demonstrações Contábeis e as informações mínimas a serem divulgadas em Notas Explicativas de entidades sem finalidade de lucros.</w:t>
      </w:r>
    </w:p>
    <w:p w:rsidR="00DF736A" w:rsidRDefault="00DF736A" w:rsidP="00DF736A">
      <w:pPr>
        <w:spacing w:line="360" w:lineRule="auto"/>
        <w:ind w:firstLine="708"/>
        <w:jc w:val="both"/>
      </w:pPr>
    </w:p>
    <w:p w:rsidR="00E61F3D" w:rsidRPr="00945C8B" w:rsidRDefault="00E61F3D" w:rsidP="00DF736A">
      <w:pPr>
        <w:spacing w:line="360" w:lineRule="auto"/>
        <w:ind w:firstLine="708"/>
        <w:jc w:val="both"/>
        <w:rPr>
          <w:b/>
        </w:rPr>
      </w:pPr>
      <w:r w:rsidRPr="00945C8B">
        <w:t>Em atendimento a Lei 12.101/2009 em seu art. 33, com posteriores alterações na Lei 12.868/2013 a escrituração contábil foi segregada por área de atuação para efeito de demonstração das receitas, custos e despesas por serviços, programas e projetos por ela desempenhados.</w:t>
      </w:r>
    </w:p>
    <w:p w:rsidR="00E61F3D" w:rsidRPr="00945C8B" w:rsidRDefault="00E61F3D" w:rsidP="00945C8B">
      <w:pPr>
        <w:pStyle w:val="Ttulo1"/>
        <w:spacing w:line="360" w:lineRule="auto"/>
        <w:jc w:val="both"/>
        <w:rPr>
          <w:b w:val="0"/>
          <w:sz w:val="20"/>
        </w:rPr>
      </w:pPr>
    </w:p>
    <w:p w:rsidR="004B7172" w:rsidRPr="00945C8B" w:rsidRDefault="000A487D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t>II. RESUMO DAS PRÁ</w:t>
      </w:r>
      <w:r w:rsidR="004B7172" w:rsidRPr="00945C8B">
        <w:rPr>
          <w:sz w:val="20"/>
        </w:rPr>
        <w:t>TICAS CONTÁBEIS</w:t>
      </w:r>
    </w:p>
    <w:p w:rsidR="004B7172" w:rsidRPr="00945C8B" w:rsidRDefault="004B7172" w:rsidP="00945C8B">
      <w:pPr>
        <w:spacing w:line="360" w:lineRule="auto"/>
        <w:jc w:val="both"/>
      </w:pPr>
    </w:p>
    <w:p w:rsidR="004B7172" w:rsidRPr="00945C8B" w:rsidRDefault="004B7172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t>NOTA 03</w:t>
      </w:r>
    </w:p>
    <w:p w:rsidR="005B4618" w:rsidRPr="00945C8B" w:rsidRDefault="005B4618" w:rsidP="00945C8B">
      <w:pPr>
        <w:spacing w:line="360" w:lineRule="auto"/>
        <w:ind w:firstLine="708"/>
        <w:jc w:val="both"/>
      </w:pPr>
      <w:r w:rsidRPr="00945C8B">
        <w:t>Os custos, as despesas e as receitas da Instituição foram apropriados em obediência ao regime de competência do exercício, e os direitos foram classificados em ordem decrescente de realização e exigibilidade respectivamente, sendo aqueles vencíveis até o exercício seguinte foram classificados no Circulante, enquanto que os que irão vencer</w:t>
      </w:r>
      <w:r w:rsidR="00D9509D" w:rsidRPr="00945C8B">
        <w:t xml:space="preserve"> </w:t>
      </w:r>
      <w:r w:rsidRPr="00945C8B">
        <w:t>após o termino do exercício seguinte, foram classificados no Longo Prazo.</w:t>
      </w:r>
    </w:p>
    <w:p w:rsidR="005B4618" w:rsidRPr="00945C8B" w:rsidRDefault="005B4618" w:rsidP="00945C8B">
      <w:pPr>
        <w:spacing w:line="360" w:lineRule="auto"/>
        <w:jc w:val="both"/>
      </w:pPr>
    </w:p>
    <w:p w:rsidR="005B4618" w:rsidRPr="00945C8B" w:rsidRDefault="005B4618" w:rsidP="00945C8B">
      <w:pPr>
        <w:spacing w:line="360" w:lineRule="auto"/>
        <w:ind w:firstLine="708"/>
        <w:jc w:val="both"/>
      </w:pPr>
      <w:r w:rsidRPr="00945C8B">
        <w:t xml:space="preserve">Os </w:t>
      </w:r>
      <w:r w:rsidR="001D4102">
        <w:t xml:space="preserve">repasses </w:t>
      </w:r>
      <w:r w:rsidRPr="00945C8B">
        <w:t>financeiros provenientes de subvenções governamentais, convênios e parcerias com Entidades sem Fins Lucrativos que estejam sujeitos a prestação de contas, são contabilizados em conta específica no passivo, e após a prestação de contas os recursos utilizados são reconhecidos como receitas.</w:t>
      </w:r>
    </w:p>
    <w:p w:rsidR="005B4618" w:rsidRPr="00945C8B" w:rsidRDefault="005B4618" w:rsidP="00945C8B">
      <w:pPr>
        <w:spacing w:line="360" w:lineRule="auto"/>
        <w:jc w:val="both"/>
      </w:pPr>
    </w:p>
    <w:p w:rsidR="00144942" w:rsidRPr="00945C8B" w:rsidRDefault="005B4618" w:rsidP="00945C8B">
      <w:pPr>
        <w:spacing w:line="360" w:lineRule="auto"/>
        <w:ind w:firstLine="708"/>
        <w:jc w:val="both"/>
      </w:pPr>
      <w:r w:rsidRPr="00945C8B">
        <w:t>As receitas geradas pela prestação de contas dos recursos utilizados foram contabilizadas em grupo específico de receita e despesas, segregadas dos recursos próprios.</w:t>
      </w:r>
    </w:p>
    <w:p w:rsidR="004B7172" w:rsidRPr="00945C8B" w:rsidRDefault="004B7172" w:rsidP="00945C8B">
      <w:pPr>
        <w:spacing w:line="360" w:lineRule="auto"/>
        <w:jc w:val="both"/>
      </w:pPr>
    </w:p>
    <w:p w:rsidR="004B7172" w:rsidRPr="00945C8B" w:rsidRDefault="004B7172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lastRenderedPageBreak/>
        <w:t>NOTA 04</w:t>
      </w:r>
    </w:p>
    <w:p w:rsidR="00F76623" w:rsidRPr="00945C8B" w:rsidRDefault="00F76623" w:rsidP="00945C8B">
      <w:pPr>
        <w:spacing w:line="360" w:lineRule="auto"/>
        <w:ind w:firstLine="708"/>
        <w:jc w:val="both"/>
      </w:pPr>
      <w:r w:rsidRPr="00945C8B">
        <w:t>Os direitos e obrigações da entidade estão em conformidade com seus efetivos valores reais devidamente atualizados até a data de encerramento das demonstrações contábeis.</w:t>
      </w:r>
    </w:p>
    <w:p w:rsidR="00F76623" w:rsidRPr="00945C8B" w:rsidRDefault="00F76623" w:rsidP="00733F2D">
      <w:pPr>
        <w:spacing w:line="360" w:lineRule="auto"/>
        <w:ind w:firstLine="708"/>
        <w:jc w:val="both"/>
      </w:pPr>
      <w:r w:rsidRPr="00945C8B">
        <w:t>A entidade mantém controle analítico do saldo de R$ 1.</w:t>
      </w:r>
      <w:r w:rsidR="001D4102">
        <w:t>643.569,86</w:t>
      </w:r>
      <w:r w:rsidRPr="00945C8B">
        <w:t xml:space="preserve"> do seu ativo imobilizado. A composição do ativo imobilizado está representada na seguinte forma:</w:t>
      </w:r>
    </w:p>
    <w:p w:rsidR="004B7172" w:rsidRDefault="004B7172" w:rsidP="00A44378">
      <w:pPr>
        <w:spacing w:line="360" w:lineRule="auto"/>
        <w:jc w:val="center"/>
      </w:pPr>
    </w:p>
    <w:p w:rsidR="00733F2D" w:rsidRDefault="001D4102" w:rsidP="00A44378">
      <w:pPr>
        <w:spacing w:line="360" w:lineRule="auto"/>
        <w:jc w:val="center"/>
      </w:pPr>
      <w:r w:rsidRPr="001D4102">
        <w:rPr>
          <w:noProof/>
        </w:rPr>
        <w:drawing>
          <wp:inline distT="0" distB="0" distL="0" distR="0">
            <wp:extent cx="4410075" cy="6877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02" w:rsidRDefault="001D4102" w:rsidP="00A44378">
      <w:pPr>
        <w:spacing w:line="360" w:lineRule="auto"/>
        <w:jc w:val="center"/>
      </w:pPr>
    </w:p>
    <w:p w:rsidR="001D4102" w:rsidRDefault="001D4102" w:rsidP="00A44378">
      <w:pPr>
        <w:spacing w:line="360" w:lineRule="auto"/>
        <w:jc w:val="center"/>
      </w:pPr>
    </w:p>
    <w:p w:rsidR="001D4102" w:rsidRDefault="001D4102" w:rsidP="00A44378">
      <w:pPr>
        <w:spacing w:line="360" w:lineRule="auto"/>
        <w:jc w:val="center"/>
      </w:pPr>
    </w:p>
    <w:p w:rsidR="001D4102" w:rsidRPr="00945C8B" w:rsidRDefault="001D4102" w:rsidP="00A44378">
      <w:pPr>
        <w:spacing w:line="360" w:lineRule="auto"/>
        <w:jc w:val="center"/>
      </w:pPr>
    </w:p>
    <w:p w:rsidR="00C84045" w:rsidRPr="00945C8B" w:rsidRDefault="00C84045" w:rsidP="00945C8B">
      <w:pPr>
        <w:spacing w:line="360" w:lineRule="auto"/>
        <w:jc w:val="both"/>
      </w:pPr>
    </w:p>
    <w:p w:rsidR="004B7172" w:rsidRPr="00945C8B" w:rsidRDefault="004B7172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lastRenderedPageBreak/>
        <w:t>NOTA 05</w:t>
      </w:r>
    </w:p>
    <w:p w:rsidR="004B7172" w:rsidRPr="00945C8B" w:rsidRDefault="004B7172" w:rsidP="00945C8B">
      <w:pPr>
        <w:spacing w:line="360" w:lineRule="auto"/>
        <w:ind w:firstLine="708"/>
        <w:jc w:val="both"/>
      </w:pPr>
      <w:r w:rsidRPr="00945C8B">
        <w:t>As aplicações financeiras estão demonstradas pelo valor d</w:t>
      </w:r>
      <w:r w:rsidR="00234CA7" w:rsidRPr="00945C8B">
        <w:t>a</w:t>
      </w:r>
      <w:r w:rsidRPr="00945C8B">
        <w:t xml:space="preserve"> aplicação</w:t>
      </w:r>
      <w:r w:rsidR="00234CA7" w:rsidRPr="00945C8B">
        <w:t>,</w:t>
      </w:r>
      <w:r w:rsidRPr="00945C8B">
        <w:t xml:space="preserve"> acrescidas dos rendimentos correspondentes, apropriados até a data do o Balanço, com base no regime de competência.</w:t>
      </w:r>
    </w:p>
    <w:p w:rsidR="004B7172" w:rsidRPr="00945C8B" w:rsidRDefault="002D4599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t>NOTA 06</w:t>
      </w:r>
    </w:p>
    <w:p w:rsidR="00F4674D" w:rsidRPr="00945C8B" w:rsidRDefault="00F4674D" w:rsidP="00945C8B">
      <w:pPr>
        <w:spacing w:line="360" w:lineRule="auto"/>
        <w:ind w:firstLine="709"/>
        <w:jc w:val="both"/>
      </w:pPr>
      <w:r w:rsidRPr="00945C8B">
        <w:t>A entidade recebeu doações de pessoas físicas e/ou jurídicas. No ano de 20</w:t>
      </w:r>
      <w:r w:rsidR="001D4102">
        <w:t>20</w:t>
      </w:r>
      <w:r w:rsidRPr="00945C8B">
        <w:t xml:space="preserve"> a entidade recebeu as seguintes doações:</w:t>
      </w:r>
    </w:p>
    <w:p w:rsidR="00F4674D" w:rsidRPr="00945C8B" w:rsidRDefault="00F4674D" w:rsidP="00945C8B">
      <w:pPr>
        <w:spacing w:line="360" w:lineRule="auto"/>
        <w:ind w:firstLine="709"/>
        <w:jc w:val="both"/>
      </w:pPr>
      <w:r w:rsidRPr="00945C8B">
        <w:rPr>
          <w:b/>
        </w:rPr>
        <w:t>6.1 - Doações de Pessoas Jurídicas:</w:t>
      </w:r>
      <w:r w:rsidRPr="00945C8B">
        <w:t xml:space="preserve"> R$ </w:t>
      </w:r>
      <w:r w:rsidR="00A91381">
        <w:t>32.429,00</w:t>
      </w:r>
      <w:r w:rsidRPr="00945C8B">
        <w:t>, valores recebidos através de doações espontâneas de empresas de Campinas e região.</w:t>
      </w:r>
    </w:p>
    <w:p w:rsidR="00F4674D" w:rsidRDefault="00F4674D" w:rsidP="00945C8B">
      <w:pPr>
        <w:spacing w:line="360" w:lineRule="auto"/>
        <w:ind w:firstLine="709"/>
        <w:jc w:val="both"/>
      </w:pPr>
      <w:r w:rsidRPr="00945C8B">
        <w:rPr>
          <w:b/>
        </w:rPr>
        <w:t>6.2 - Doações de Pessoas Físicas:</w:t>
      </w:r>
      <w:r w:rsidRPr="00945C8B">
        <w:t xml:space="preserve"> R$ </w:t>
      </w:r>
      <w:r w:rsidR="00A91381">
        <w:t>4.346,04</w:t>
      </w:r>
      <w:r w:rsidRPr="00945C8B">
        <w:t>, valores representados por doações espontâneas de voluntários sensibilizados com a causa da instituição.</w:t>
      </w:r>
    </w:p>
    <w:p w:rsidR="00A91381" w:rsidRDefault="00A10FE1" w:rsidP="00A91381">
      <w:pPr>
        <w:spacing w:line="360" w:lineRule="auto"/>
        <w:ind w:firstLine="709"/>
        <w:jc w:val="both"/>
      </w:pPr>
      <w:r w:rsidRPr="00945C8B">
        <w:rPr>
          <w:b/>
        </w:rPr>
        <w:t>6.</w:t>
      </w:r>
      <w:r>
        <w:rPr>
          <w:b/>
        </w:rPr>
        <w:t xml:space="preserve">3 </w:t>
      </w:r>
      <w:r w:rsidRPr="00945C8B">
        <w:rPr>
          <w:b/>
        </w:rPr>
        <w:t>-</w:t>
      </w:r>
      <w:r w:rsidR="00A91381">
        <w:rPr>
          <w:b/>
        </w:rPr>
        <w:t xml:space="preserve"> </w:t>
      </w:r>
      <w:r w:rsidR="00A91381" w:rsidRPr="00945C8B">
        <w:rPr>
          <w:b/>
        </w:rPr>
        <w:t xml:space="preserve"> Donativo</w:t>
      </w:r>
      <w:r w:rsidR="00A91381">
        <w:rPr>
          <w:b/>
        </w:rPr>
        <w:t xml:space="preserve"> CPFL – </w:t>
      </w:r>
      <w:r w:rsidR="00A91381" w:rsidRPr="00A91381">
        <w:t>Companhia Paulista de Força e Luz</w:t>
      </w:r>
      <w:r w:rsidR="00A91381">
        <w:t xml:space="preserve">, o valor de R$ 105,70, </w:t>
      </w:r>
      <w:r w:rsidR="00A91381" w:rsidRPr="00945C8B">
        <w:t>refere-se a benefício usufruído com isenção de tarifas de</w:t>
      </w:r>
      <w:r w:rsidR="00A91381">
        <w:t xml:space="preserve"> energia elétrica.</w:t>
      </w:r>
    </w:p>
    <w:p w:rsidR="00F4674D" w:rsidRDefault="00F4674D" w:rsidP="00945C8B">
      <w:pPr>
        <w:spacing w:line="360" w:lineRule="auto"/>
        <w:ind w:firstLine="709"/>
        <w:jc w:val="both"/>
      </w:pPr>
      <w:r w:rsidRPr="00945C8B">
        <w:rPr>
          <w:b/>
        </w:rPr>
        <w:t>6.</w:t>
      </w:r>
      <w:r w:rsidR="00A91381">
        <w:rPr>
          <w:b/>
        </w:rPr>
        <w:t>4</w:t>
      </w:r>
      <w:r w:rsidRPr="00945C8B">
        <w:rPr>
          <w:b/>
        </w:rPr>
        <w:t xml:space="preserve"> - Donativo Sanasa</w:t>
      </w:r>
      <w:r w:rsidRPr="00945C8B">
        <w:t xml:space="preserve"> – Sociedade de Abastecimento de Água e Saneamento S/A do município de Campinas, o valor de R$ </w:t>
      </w:r>
      <w:r w:rsidR="00F77F8D">
        <w:t>10.609,53</w:t>
      </w:r>
      <w:r w:rsidR="002D1698">
        <w:t>,</w:t>
      </w:r>
      <w:r w:rsidRPr="00945C8B">
        <w:t xml:space="preserve"> refere-se a benefício usufruído com isenção de tarifas de água e esgoto (Lei Municipal 7577/93, 9212/97 e 11432/2002).</w:t>
      </w:r>
    </w:p>
    <w:p w:rsidR="00C62743" w:rsidRDefault="00A10FE1" w:rsidP="00C62743">
      <w:pPr>
        <w:spacing w:line="360" w:lineRule="auto"/>
        <w:ind w:firstLine="709"/>
        <w:jc w:val="both"/>
      </w:pPr>
      <w:r>
        <w:rPr>
          <w:b/>
        </w:rPr>
        <w:t>6.5</w:t>
      </w:r>
      <w:r w:rsidR="00C62743" w:rsidRPr="00C62743">
        <w:rPr>
          <w:b/>
        </w:rPr>
        <w:t xml:space="preserve"> – Receitas de Doações em </w:t>
      </w:r>
      <w:r>
        <w:rPr>
          <w:b/>
        </w:rPr>
        <w:t>Bens e Mercadorias</w:t>
      </w:r>
      <w:r w:rsidR="00C62743">
        <w:t xml:space="preserve"> – R$ </w:t>
      </w:r>
      <w:r>
        <w:t>268.787,27</w:t>
      </w:r>
      <w:r w:rsidR="00C62743">
        <w:t xml:space="preserve"> - </w:t>
      </w:r>
      <w:r w:rsidR="00C62743" w:rsidRPr="006C3CD0">
        <w:t>Refere-se a doações de gênero alimentício, conforme Lei nº 12389/2</w:t>
      </w:r>
      <w:r w:rsidR="00C62743">
        <w:t>015 e doação incondicional de bens</w:t>
      </w:r>
      <w:r w:rsidR="00C62743" w:rsidRPr="006C3CD0">
        <w:t xml:space="preserve"> </w:t>
      </w:r>
      <w:r w:rsidR="005344AA" w:rsidRPr="006C3CD0">
        <w:t>ativo</w:t>
      </w:r>
      <w:r w:rsidR="005344AA">
        <w:t>s</w:t>
      </w:r>
      <w:r w:rsidR="005344AA" w:rsidRPr="006C3CD0">
        <w:t xml:space="preserve"> destinados</w:t>
      </w:r>
      <w:r w:rsidR="00C62743" w:rsidRPr="006C3CD0">
        <w:t xml:space="preserve"> à manutenção das atividades econômicas da entidade conforme Resolução CFC nº 1.409/2012 que aprova a ITG 2002 (R1).</w:t>
      </w:r>
    </w:p>
    <w:p w:rsidR="00F4674D" w:rsidRPr="00945C8B" w:rsidRDefault="00F4674D" w:rsidP="00945C8B">
      <w:pPr>
        <w:spacing w:line="360" w:lineRule="auto"/>
        <w:ind w:firstLine="709"/>
        <w:jc w:val="both"/>
        <w:rPr>
          <w:b/>
        </w:rPr>
      </w:pPr>
      <w:r w:rsidRPr="00945C8B">
        <w:rPr>
          <w:b/>
        </w:rPr>
        <w:t>6.</w:t>
      </w:r>
      <w:r w:rsidR="00A72AB7">
        <w:rPr>
          <w:b/>
        </w:rPr>
        <w:t>6</w:t>
      </w:r>
      <w:r w:rsidRPr="00945C8B">
        <w:rPr>
          <w:b/>
        </w:rPr>
        <w:t xml:space="preserve"> – Receitas de </w:t>
      </w:r>
      <w:r w:rsidR="00C922F7" w:rsidRPr="00945C8B">
        <w:rPr>
          <w:b/>
        </w:rPr>
        <w:t>Bazar</w:t>
      </w:r>
      <w:r w:rsidR="00C922F7" w:rsidRPr="00945C8B">
        <w:t xml:space="preserve"> – R$ </w:t>
      </w:r>
      <w:r w:rsidR="00A10FE1">
        <w:t>1.226,40</w:t>
      </w:r>
      <w:r w:rsidRPr="00945C8B">
        <w:t xml:space="preserve"> – Refere-se a </w:t>
      </w:r>
      <w:r w:rsidR="00D31A10" w:rsidRPr="00945C8B">
        <w:t>venda de bens recebidos em doação, na forma do caput, teve como destinação exclusiva o desenvolvimento de atividades beneficentes na Entidade</w:t>
      </w:r>
      <w:r w:rsidRPr="00945C8B">
        <w:t>.</w:t>
      </w:r>
    </w:p>
    <w:p w:rsidR="00F4674D" w:rsidRPr="00945C8B" w:rsidRDefault="00F4674D" w:rsidP="00945C8B">
      <w:pPr>
        <w:spacing w:line="360" w:lineRule="auto"/>
        <w:ind w:firstLine="709"/>
        <w:jc w:val="both"/>
      </w:pPr>
      <w:r w:rsidRPr="00945C8B">
        <w:rPr>
          <w:b/>
        </w:rPr>
        <w:t>6.</w:t>
      </w:r>
      <w:r w:rsidR="00A72AB7">
        <w:rPr>
          <w:b/>
        </w:rPr>
        <w:t>7</w:t>
      </w:r>
      <w:r w:rsidRPr="00945C8B">
        <w:rPr>
          <w:b/>
        </w:rPr>
        <w:t xml:space="preserve"> – Receitas com Voluntários -</w:t>
      </w:r>
      <w:r w:rsidRPr="00945C8B">
        <w:t xml:space="preserve"> R$ </w:t>
      </w:r>
      <w:r w:rsidR="00A10FE1">
        <w:t>40.320</w:t>
      </w:r>
      <w:r w:rsidR="00A72AB7">
        <w:t>,00</w:t>
      </w:r>
      <w:r w:rsidRPr="00945C8B">
        <w:t xml:space="preserve"> - refere-se ao reconhecimento da receita do serviço de voluntariado no ano de acordo com Resolução CFC 1.409/2012. </w:t>
      </w:r>
    </w:p>
    <w:p w:rsidR="00F4674D" w:rsidRPr="00945C8B" w:rsidRDefault="00F4674D" w:rsidP="00945C8B">
      <w:pPr>
        <w:spacing w:line="360" w:lineRule="auto"/>
        <w:ind w:firstLine="708"/>
        <w:jc w:val="both"/>
        <w:rPr>
          <w:b/>
        </w:rPr>
      </w:pPr>
      <w:r w:rsidRPr="00945C8B">
        <w:rPr>
          <w:b/>
        </w:rPr>
        <w:t>6.</w:t>
      </w:r>
      <w:r w:rsidR="00A72AB7">
        <w:rPr>
          <w:b/>
        </w:rPr>
        <w:t>8</w:t>
      </w:r>
      <w:r w:rsidRPr="00945C8B">
        <w:rPr>
          <w:b/>
        </w:rPr>
        <w:t xml:space="preserve"> - Recuperação de Despesas</w:t>
      </w:r>
      <w:r w:rsidRPr="00945C8B">
        <w:t xml:space="preserve"> - R$ </w:t>
      </w:r>
      <w:r w:rsidR="00A10FE1">
        <w:t>9.458,74</w:t>
      </w:r>
      <w:r w:rsidRPr="00945C8B">
        <w:t xml:space="preserve">, </w:t>
      </w:r>
      <w:r w:rsidR="00A92CFA">
        <w:t>refere-se ao reembolso plano de saúde.</w:t>
      </w:r>
    </w:p>
    <w:p w:rsidR="008376A1" w:rsidRPr="00695B66" w:rsidRDefault="008376A1" w:rsidP="00695B66">
      <w:pPr>
        <w:spacing w:line="360" w:lineRule="auto"/>
        <w:ind w:firstLine="708"/>
        <w:jc w:val="both"/>
      </w:pPr>
    </w:p>
    <w:p w:rsidR="00695B66" w:rsidRPr="00695B66" w:rsidRDefault="00695B66" w:rsidP="00695B66">
      <w:pPr>
        <w:spacing w:line="360" w:lineRule="auto"/>
        <w:ind w:firstLine="708"/>
        <w:jc w:val="both"/>
      </w:pPr>
    </w:p>
    <w:p w:rsidR="00695B66" w:rsidRPr="00945C8B" w:rsidRDefault="00695B66" w:rsidP="00945C8B">
      <w:pPr>
        <w:spacing w:line="360" w:lineRule="auto"/>
        <w:ind w:firstLine="708"/>
        <w:jc w:val="both"/>
      </w:pPr>
    </w:p>
    <w:p w:rsidR="00CA459B" w:rsidRPr="00945C8B" w:rsidRDefault="00CA459B" w:rsidP="00945C8B">
      <w:pPr>
        <w:spacing w:line="360" w:lineRule="auto"/>
        <w:ind w:left="720"/>
        <w:jc w:val="both"/>
      </w:pPr>
    </w:p>
    <w:p w:rsidR="00A42603" w:rsidRPr="00945C8B" w:rsidRDefault="00F93740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t xml:space="preserve">IV </w:t>
      </w:r>
      <w:r w:rsidR="005B4618" w:rsidRPr="00945C8B">
        <w:rPr>
          <w:sz w:val="20"/>
        </w:rPr>
        <w:t>- DEMONSTRAÇÃO</w:t>
      </w:r>
      <w:r w:rsidR="002A6044" w:rsidRPr="00945C8B">
        <w:rPr>
          <w:sz w:val="20"/>
        </w:rPr>
        <w:t xml:space="preserve"> DOS SERVIÇOS, PROGRAMAS E PROJETOS EXECUTADOS PELA ENTIDADE E DEMONSTRAÇÃO DAS GRATUIDADES SEGREGADAS POR ÁREA DE </w:t>
      </w:r>
      <w:r w:rsidR="0014700F" w:rsidRPr="00945C8B">
        <w:rPr>
          <w:sz w:val="20"/>
        </w:rPr>
        <w:t>ATUAÇÃO.</w:t>
      </w:r>
    </w:p>
    <w:p w:rsidR="004863C4" w:rsidRPr="00945C8B" w:rsidRDefault="004863C4" w:rsidP="00945C8B">
      <w:pPr>
        <w:pStyle w:val="Ttulo1"/>
        <w:spacing w:line="360" w:lineRule="auto"/>
        <w:ind w:firstLine="420"/>
        <w:jc w:val="both"/>
        <w:rPr>
          <w:b w:val="0"/>
          <w:bCs/>
          <w:sz w:val="20"/>
        </w:rPr>
      </w:pPr>
    </w:p>
    <w:p w:rsidR="007B7B2A" w:rsidRPr="001F2D8D" w:rsidRDefault="00A34BCE" w:rsidP="00945C8B">
      <w:pPr>
        <w:pStyle w:val="Ttulo1"/>
        <w:spacing w:line="360" w:lineRule="auto"/>
        <w:jc w:val="both"/>
        <w:rPr>
          <w:bCs/>
          <w:color w:val="000000" w:themeColor="text1"/>
          <w:sz w:val="20"/>
        </w:rPr>
      </w:pPr>
      <w:r w:rsidRPr="001F2D8D">
        <w:rPr>
          <w:bCs/>
          <w:color w:val="000000" w:themeColor="text1"/>
          <w:sz w:val="20"/>
        </w:rPr>
        <w:t>A</w:t>
      </w:r>
      <w:r w:rsidR="00535611" w:rsidRPr="001F2D8D">
        <w:rPr>
          <w:bCs/>
          <w:color w:val="000000" w:themeColor="text1"/>
          <w:sz w:val="20"/>
        </w:rPr>
        <w:t xml:space="preserve">tuou </w:t>
      </w:r>
      <w:r w:rsidR="00D42CCA" w:rsidRPr="001F2D8D">
        <w:rPr>
          <w:bCs/>
          <w:color w:val="000000" w:themeColor="text1"/>
          <w:sz w:val="20"/>
        </w:rPr>
        <w:t>na área de</w:t>
      </w:r>
      <w:r w:rsidR="005B4618" w:rsidRPr="001F2D8D">
        <w:rPr>
          <w:bCs/>
          <w:color w:val="000000" w:themeColor="text1"/>
          <w:sz w:val="20"/>
        </w:rPr>
        <w:t xml:space="preserve"> </w:t>
      </w:r>
      <w:r w:rsidR="00606B47" w:rsidRPr="001F2D8D">
        <w:rPr>
          <w:bCs/>
          <w:color w:val="000000" w:themeColor="text1"/>
          <w:sz w:val="20"/>
        </w:rPr>
        <w:t>Assistência</w:t>
      </w:r>
      <w:r w:rsidR="007B7B2A" w:rsidRPr="001F2D8D">
        <w:rPr>
          <w:bCs/>
          <w:color w:val="000000" w:themeColor="text1"/>
          <w:sz w:val="20"/>
        </w:rPr>
        <w:t xml:space="preserve"> Social</w:t>
      </w:r>
      <w:r w:rsidR="00A10FE1" w:rsidRPr="001F2D8D">
        <w:rPr>
          <w:bCs/>
          <w:color w:val="000000" w:themeColor="text1"/>
          <w:sz w:val="20"/>
        </w:rPr>
        <w:t xml:space="preserve"> de forma gratuita a 100% (cem por cento) dos seus usuários, sem qualquer cobrança </w:t>
      </w:r>
      <w:r w:rsidR="001F2D8D" w:rsidRPr="001F2D8D">
        <w:rPr>
          <w:bCs/>
          <w:color w:val="000000" w:themeColor="text1"/>
          <w:sz w:val="20"/>
        </w:rPr>
        <w:t xml:space="preserve">de mensalidade para execução </w:t>
      </w:r>
      <w:r w:rsidR="007B7B2A" w:rsidRPr="001F2D8D">
        <w:rPr>
          <w:bCs/>
          <w:color w:val="000000" w:themeColor="text1"/>
          <w:sz w:val="20"/>
        </w:rPr>
        <w:t>dos seguintes programas:</w:t>
      </w:r>
    </w:p>
    <w:p w:rsidR="007B7B2A" w:rsidRPr="00945C8B" w:rsidRDefault="007B7B2A" w:rsidP="00945C8B">
      <w:pPr>
        <w:pStyle w:val="Ttulo1"/>
        <w:spacing w:line="360" w:lineRule="auto"/>
        <w:ind w:left="720"/>
        <w:jc w:val="both"/>
        <w:rPr>
          <w:b w:val="0"/>
          <w:bCs/>
          <w:color w:val="000000" w:themeColor="text1"/>
          <w:sz w:val="20"/>
        </w:rPr>
      </w:pPr>
    </w:p>
    <w:p w:rsidR="00643D72" w:rsidRPr="00945C8B" w:rsidRDefault="00060728" w:rsidP="00945C8B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945C8B">
        <w:t>Serviço de Convivência e Fortalecimento de Vínculos para</w:t>
      </w:r>
      <w:r w:rsidR="00F1104F" w:rsidRPr="00945C8B">
        <w:t xml:space="preserve"> Criança</w:t>
      </w:r>
      <w:r w:rsidR="0034069E" w:rsidRPr="00945C8B">
        <w:t>s</w:t>
      </w:r>
      <w:r w:rsidR="00F1104F" w:rsidRPr="00945C8B">
        <w:t xml:space="preserve"> </w:t>
      </w:r>
      <w:r w:rsidR="00695BC7" w:rsidRPr="00945C8B">
        <w:t>e Adolescente de 06 a 14 anos</w:t>
      </w:r>
      <w:r w:rsidR="00643D72" w:rsidRPr="00945C8B">
        <w:t>;</w:t>
      </w:r>
    </w:p>
    <w:p w:rsidR="00643D72" w:rsidRPr="00945C8B" w:rsidRDefault="00060728" w:rsidP="00945C8B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945C8B">
        <w:t>Serviço de Convivência e Fortalecimento de Vínculos – Centro de Convivência Inclusivos e Intergeracionais;</w:t>
      </w:r>
    </w:p>
    <w:p w:rsidR="00643D72" w:rsidRPr="00945C8B" w:rsidRDefault="00060728" w:rsidP="00945C8B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945C8B">
        <w:t>Serviço Especializado de Proteção Social a Família (SESF)</w:t>
      </w:r>
    </w:p>
    <w:p w:rsidR="00F1104F" w:rsidRPr="00945C8B" w:rsidRDefault="00F1104F" w:rsidP="00945C8B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945C8B">
        <w:t>Aprendizagem Profissional</w:t>
      </w:r>
      <w:r w:rsidR="005A4CD9" w:rsidRPr="00945C8B">
        <w:t>, e</w:t>
      </w:r>
      <w:r w:rsidRPr="00945C8B">
        <w:t>;</w:t>
      </w:r>
    </w:p>
    <w:p w:rsidR="005A4CD9" w:rsidRDefault="005A4CD9" w:rsidP="00945C8B">
      <w:pPr>
        <w:pStyle w:val="PargrafodaLista"/>
        <w:numPr>
          <w:ilvl w:val="0"/>
          <w:numId w:val="10"/>
        </w:numPr>
        <w:spacing w:line="360" w:lineRule="auto"/>
        <w:jc w:val="both"/>
      </w:pPr>
      <w:r w:rsidRPr="00945C8B">
        <w:t>Sócio Educativo Criança Adolescente de 06 a 14 anos e 11 meses.</w:t>
      </w:r>
    </w:p>
    <w:p w:rsidR="00561C75" w:rsidRDefault="00561C75" w:rsidP="00561C75">
      <w:pPr>
        <w:spacing w:line="360" w:lineRule="auto"/>
        <w:jc w:val="both"/>
      </w:pPr>
    </w:p>
    <w:p w:rsidR="00561C75" w:rsidRDefault="00561C75" w:rsidP="00561C75">
      <w:pPr>
        <w:spacing w:line="360" w:lineRule="auto"/>
        <w:jc w:val="both"/>
      </w:pPr>
    </w:p>
    <w:p w:rsidR="00561C75" w:rsidRDefault="00561C75" w:rsidP="00561C75">
      <w:pPr>
        <w:spacing w:line="360" w:lineRule="auto"/>
        <w:jc w:val="both"/>
      </w:pPr>
    </w:p>
    <w:p w:rsidR="00561C75" w:rsidRDefault="00561C75" w:rsidP="00561C75">
      <w:pPr>
        <w:spacing w:line="360" w:lineRule="auto"/>
        <w:jc w:val="both"/>
      </w:pPr>
    </w:p>
    <w:p w:rsidR="00561C75" w:rsidRDefault="00561C75" w:rsidP="00561C75">
      <w:pPr>
        <w:spacing w:line="360" w:lineRule="auto"/>
        <w:jc w:val="both"/>
      </w:pPr>
    </w:p>
    <w:p w:rsidR="00561C75" w:rsidRPr="00945C8B" w:rsidRDefault="00561C75" w:rsidP="00561C75">
      <w:pPr>
        <w:spacing w:line="360" w:lineRule="auto"/>
        <w:jc w:val="both"/>
      </w:pPr>
    </w:p>
    <w:p w:rsidR="00643D72" w:rsidRPr="00945C8B" w:rsidRDefault="00643D72" w:rsidP="00945C8B">
      <w:pPr>
        <w:spacing w:line="360" w:lineRule="auto"/>
        <w:jc w:val="both"/>
      </w:pPr>
    </w:p>
    <w:p w:rsidR="00F46367" w:rsidRPr="00945C8B" w:rsidRDefault="0097094F" w:rsidP="00945C8B">
      <w:pPr>
        <w:spacing w:line="360" w:lineRule="auto"/>
        <w:jc w:val="both"/>
        <w:rPr>
          <w:u w:val="single"/>
        </w:rPr>
      </w:pPr>
      <w:r w:rsidRPr="00945C8B">
        <w:rPr>
          <w:u w:val="single"/>
        </w:rPr>
        <w:t>1</w:t>
      </w:r>
      <w:r w:rsidR="005844C4" w:rsidRPr="00945C8B">
        <w:rPr>
          <w:u w:val="single"/>
        </w:rPr>
        <w:t xml:space="preserve"> – </w:t>
      </w:r>
      <w:r w:rsidR="003C1449" w:rsidRPr="00945C8B">
        <w:rPr>
          <w:u w:val="single"/>
        </w:rPr>
        <w:t>Assistência Social</w:t>
      </w:r>
    </w:p>
    <w:p w:rsidR="006A27F4" w:rsidRPr="00945C8B" w:rsidRDefault="006A27F4" w:rsidP="00945C8B">
      <w:pPr>
        <w:spacing w:line="360" w:lineRule="auto"/>
        <w:jc w:val="both"/>
        <w:rPr>
          <w:u w:val="single"/>
        </w:rPr>
      </w:pPr>
    </w:p>
    <w:p w:rsidR="00E65666" w:rsidRPr="00945C8B" w:rsidRDefault="00E65666" w:rsidP="00945C8B">
      <w:pPr>
        <w:spacing w:line="360" w:lineRule="auto"/>
        <w:jc w:val="both"/>
      </w:pPr>
      <w:r w:rsidRPr="00945C8B">
        <w:tab/>
        <w:t xml:space="preserve"> Foram celebrados os seguintes termos:</w:t>
      </w:r>
    </w:p>
    <w:p w:rsidR="005844C4" w:rsidRPr="00945C8B" w:rsidRDefault="00E65666" w:rsidP="00945C8B">
      <w:pPr>
        <w:spacing w:line="360" w:lineRule="auto"/>
        <w:jc w:val="both"/>
      </w:pPr>
      <w:r w:rsidRPr="00945C8B">
        <w:tab/>
      </w:r>
    </w:p>
    <w:p w:rsidR="004A4037" w:rsidRPr="00945C8B" w:rsidRDefault="005350E7" w:rsidP="00945C8B">
      <w:pPr>
        <w:pStyle w:val="Corpodetexto"/>
        <w:spacing w:line="360" w:lineRule="auto"/>
        <w:ind w:firstLine="708"/>
        <w:rPr>
          <w:sz w:val="20"/>
        </w:rPr>
      </w:pPr>
      <w:r w:rsidRPr="00945C8B">
        <w:rPr>
          <w:sz w:val="20"/>
        </w:rPr>
        <w:t>Termo de Co</w:t>
      </w:r>
      <w:r w:rsidR="00060728" w:rsidRPr="00945C8B">
        <w:rPr>
          <w:sz w:val="20"/>
        </w:rPr>
        <w:t>laboração nº 133</w:t>
      </w:r>
      <w:r w:rsidRPr="00945C8B">
        <w:rPr>
          <w:sz w:val="20"/>
        </w:rPr>
        <w:t>/</w:t>
      </w:r>
      <w:r w:rsidR="00733F2D">
        <w:rPr>
          <w:sz w:val="20"/>
        </w:rPr>
        <w:t>20</w:t>
      </w:r>
      <w:r w:rsidRPr="00945C8B">
        <w:rPr>
          <w:sz w:val="20"/>
        </w:rPr>
        <w:t>1</w:t>
      </w:r>
      <w:r w:rsidR="00060728" w:rsidRPr="00945C8B">
        <w:rPr>
          <w:sz w:val="20"/>
        </w:rPr>
        <w:t>7,</w:t>
      </w:r>
      <w:r w:rsidRPr="00945C8B">
        <w:rPr>
          <w:sz w:val="20"/>
        </w:rPr>
        <w:t xml:space="preserve"> através d</w:t>
      </w:r>
      <w:r w:rsidR="00060728" w:rsidRPr="00945C8B">
        <w:rPr>
          <w:sz w:val="20"/>
        </w:rPr>
        <w:t xml:space="preserve">o </w:t>
      </w:r>
      <w:r w:rsidRPr="00945C8B">
        <w:rPr>
          <w:sz w:val="20"/>
        </w:rPr>
        <w:t xml:space="preserve">Processo Administrativo n.º </w:t>
      </w:r>
      <w:r w:rsidR="00060728" w:rsidRPr="00945C8B">
        <w:rPr>
          <w:sz w:val="20"/>
        </w:rPr>
        <w:t>2016</w:t>
      </w:r>
      <w:r w:rsidRPr="00945C8B">
        <w:rPr>
          <w:sz w:val="20"/>
        </w:rPr>
        <w:t>/10/</w:t>
      </w:r>
      <w:r w:rsidR="00060728" w:rsidRPr="00945C8B">
        <w:rPr>
          <w:sz w:val="20"/>
        </w:rPr>
        <w:t>36560</w:t>
      </w:r>
      <w:r w:rsidRPr="00945C8B">
        <w:rPr>
          <w:sz w:val="20"/>
        </w:rPr>
        <w:t xml:space="preserve">, válido até </w:t>
      </w:r>
      <w:r w:rsidR="00060728" w:rsidRPr="00945C8B">
        <w:rPr>
          <w:sz w:val="20"/>
        </w:rPr>
        <w:t>31</w:t>
      </w:r>
      <w:r w:rsidRPr="00945C8B">
        <w:rPr>
          <w:sz w:val="20"/>
        </w:rPr>
        <w:t>/03/201</w:t>
      </w:r>
      <w:r w:rsidR="004A4037" w:rsidRPr="00945C8B">
        <w:rPr>
          <w:sz w:val="20"/>
        </w:rPr>
        <w:t>8,</w:t>
      </w:r>
      <w:r w:rsidR="00733F2D">
        <w:rPr>
          <w:sz w:val="20"/>
        </w:rPr>
        <w:t xml:space="preserve"> prorrogado através do Termo de Aditamento nº 51/2018</w:t>
      </w:r>
      <w:r w:rsidR="00937135">
        <w:rPr>
          <w:sz w:val="20"/>
        </w:rPr>
        <w:t xml:space="preserve"> e nº 93/2019</w:t>
      </w:r>
      <w:r w:rsidR="004A4037" w:rsidRPr="00945C8B">
        <w:rPr>
          <w:sz w:val="20"/>
        </w:rPr>
        <w:t xml:space="preserve"> com objeto as ações previstas no Plano de Trabalho, que foram devidamente analisados e contemplados no Edital de Chamamento nº 24/2016 com fulcro na Lei Federal nº 13.019/2014, alterada pela Lei Federal nº 13.204/2015 e da Lei Orgânica da Assistência Social nº 8.742/1993 alterada pela Lei nº 12.435/2011, na Lei Federal nº 12.594/2012, da Lei Municipal nº 8.724/1995, da Lei de Diretrizes Orçamentárias nº 15.242/2016, da Lei Municipal Orçamentária nº 15.631/2016, do Decreto Municipal nº 16.215/2008,</w:t>
      </w:r>
      <w:r w:rsidR="00A92CFA">
        <w:rPr>
          <w:sz w:val="20"/>
        </w:rPr>
        <w:t xml:space="preserve"> </w:t>
      </w:r>
      <w:r w:rsidR="00A92CFA" w:rsidRPr="00945C8B">
        <w:rPr>
          <w:sz w:val="20"/>
        </w:rPr>
        <w:t xml:space="preserve">Termo de Colaboração nº </w:t>
      </w:r>
      <w:r w:rsidR="00A92CFA">
        <w:rPr>
          <w:sz w:val="20"/>
        </w:rPr>
        <w:t>102</w:t>
      </w:r>
      <w:r w:rsidR="00A92CFA" w:rsidRPr="00945C8B">
        <w:rPr>
          <w:sz w:val="20"/>
        </w:rPr>
        <w:t>/</w:t>
      </w:r>
      <w:r w:rsidR="00A92CFA">
        <w:rPr>
          <w:sz w:val="20"/>
        </w:rPr>
        <w:t>2020,</w:t>
      </w:r>
      <w:r w:rsidR="004A4037" w:rsidRPr="00945C8B">
        <w:rPr>
          <w:sz w:val="20"/>
        </w:rPr>
        <w:t xml:space="preserve"> bem como as demais normas jurídicas pertinentes.</w:t>
      </w:r>
    </w:p>
    <w:p w:rsidR="00E65666" w:rsidRPr="00945C8B" w:rsidRDefault="00E65666" w:rsidP="00945C8B">
      <w:pPr>
        <w:pStyle w:val="Corpodetexto"/>
        <w:spacing w:line="360" w:lineRule="auto"/>
        <w:ind w:firstLine="708"/>
        <w:rPr>
          <w:sz w:val="20"/>
        </w:rPr>
      </w:pPr>
      <w:r w:rsidRPr="00945C8B">
        <w:rPr>
          <w:sz w:val="20"/>
        </w:rPr>
        <w:t>Termo de Colaboração nº 169/17, através do Processo Administrativo nº 17/10/16954, válido até 31/03/2018,</w:t>
      </w:r>
      <w:r w:rsidR="00733F2D">
        <w:rPr>
          <w:sz w:val="20"/>
        </w:rPr>
        <w:t xml:space="preserve"> prorrogado através do Termo de Aditamento nº </w:t>
      </w:r>
      <w:r w:rsidR="00D43BB3">
        <w:rPr>
          <w:sz w:val="20"/>
        </w:rPr>
        <w:t>29</w:t>
      </w:r>
      <w:r w:rsidR="00733F2D">
        <w:rPr>
          <w:sz w:val="20"/>
        </w:rPr>
        <w:t>/2018</w:t>
      </w:r>
      <w:r w:rsidR="00937135">
        <w:rPr>
          <w:sz w:val="20"/>
        </w:rPr>
        <w:t xml:space="preserve"> e nº 9/2019</w:t>
      </w:r>
      <w:r w:rsidRPr="00945C8B">
        <w:rPr>
          <w:sz w:val="20"/>
        </w:rPr>
        <w:t xml:space="preserve"> com objeto as ações previstas no Plano de Trabalho, que foram devidamente analisados e contemplados no Edital de Chamamento 04/2017 com fulcro na Lei Federal nº 13.019/2014, alterada pela Lei Federal nº 13.204/2015 e da Lei Orgânica da Assistência Social nº 8.742/1993 alterada pela Lei nº 12.435/2011, na Lei Federal nº 12.594/2012, da Lei Municipal nº 8.724/1995, da Lei de Diretrizes Orçamentárias nº 15.242/2016, da Lei Municipal Orçamentária nº 15.631/2016, do Decreto Municipal nº 16.215/2008, </w:t>
      </w:r>
      <w:r w:rsidR="00A92CFA" w:rsidRPr="00945C8B">
        <w:rPr>
          <w:sz w:val="20"/>
        </w:rPr>
        <w:t>Termo de Co</w:t>
      </w:r>
      <w:r w:rsidR="00A92CFA">
        <w:rPr>
          <w:sz w:val="20"/>
        </w:rPr>
        <w:t xml:space="preserve">laboração nº 125/2020, </w:t>
      </w:r>
      <w:r w:rsidRPr="00945C8B">
        <w:rPr>
          <w:sz w:val="20"/>
        </w:rPr>
        <w:t>bem como as demais normas jurídicas pertinentes.</w:t>
      </w:r>
    </w:p>
    <w:p w:rsidR="00E65666" w:rsidRPr="00945C8B" w:rsidRDefault="00E65666" w:rsidP="00945C8B">
      <w:pPr>
        <w:pStyle w:val="Corpodetexto"/>
        <w:spacing w:line="360" w:lineRule="auto"/>
        <w:ind w:left="1134"/>
        <w:rPr>
          <w:sz w:val="20"/>
        </w:rPr>
      </w:pPr>
    </w:p>
    <w:p w:rsidR="004A4037" w:rsidRPr="00945C8B" w:rsidRDefault="004A4037" w:rsidP="00945C8B">
      <w:pPr>
        <w:pStyle w:val="Corpodetexto"/>
        <w:spacing w:line="360" w:lineRule="auto"/>
        <w:ind w:firstLine="708"/>
        <w:rPr>
          <w:sz w:val="20"/>
        </w:rPr>
      </w:pPr>
      <w:r w:rsidRPr="00945C8B">
        <w:rPr>
          <w:sz w:val="20"/>
        </w:rPr>
        <w:t xml:space="preserve"> Termo de Fomento nº </w:t>
      </w:r>
      <w:r w:rsidR="002F3C8D">
        <w:rPr>
          <w:sz w:val="20"/>
        </w:rPr>
        <w:t>97</w:t>
      </w:r>
      <w:r w:rsidRPr="00945C8B">
        <w:rPr>
          <w:sz w:val="20"/>
        </w:rPr>
        <w:t>/1</w:t>
      </w:r>
      <w:r w:rsidR="002F3C8D">
        <w:rPr>
          <w:sz w:val="20"/>
        </w:rPr>
        <w:t>9</w:t>
      </w:r>
      <w:r w:rsidRPr="00945C8B">
        <w:rPr>
          <w:sz w:val="20"/>
        </w:rPr>
        <w:t>, através d</w:t>
      </w:r>
      <w:r w:rsidR="002F3C8D">
        <w:rPr>
          <w:sz w:val="20"/>
        </w:rPr>
        <w:t>e</w:t>
      </w:r>
      <w:r w:rsidRPr="00945C8B">
        <w:rPr>
          <w:sz w:val="20"/>
        </w:rPr>
        <w:t xml:space="preserve"> Processo Administrativo por intermédio da Secretaria Municipal de Assistência Social e Segurança Alimentar objetivando a Execução da Política Municipal dos direitos da criança e do adolescente, com recursos do Fundo Municipal de Defesa da Criança e do Adolescente – FMDCA com fundamento no Art. 31, II da Lei Federal nº 13.019/2014, alterada pela Lei Federal nº 13.204/2015, Lei Federal nº 13.204/2015, Lei Federal nº 8.069/1990, Resolução Conanda nº 137/2010, Leis Municipais nº 6.905/1992 alterada pela Lei 7.432/1993, 8.846/1996 e 14.697/2013, da Lei de Diretrizes Orçamentárias nº 15.242/2016, da Lei Municipal Orçamentária nº 15.631/2016 e Lei Autorizativa de Subvenção nº 15.429/2017, do Decreto Municipal nº 16.215/2008, Resolução CMDCA nº 07/2017, e da dispensa de chamamento, devidamente justificada  nos autos do processo administrativo em epígrafe, bem como as demais normas jurídicas pertinentes.</w:t>
      </w:r>
    </w:p>
    <w:p w:rsidR="007B5066" w:rsidRPr="00945C8B" w:rsidRDefault="007B5066" w:rsidP="00945C8B">
      <w:pPr>
        <w:pStyle w:val="Corpodetexto"/>
        <w:spacing w:line="360" w:lineRule="auto"/>
        <w:ind w:firstLine="708"/>
        <w:rPr>
          <w:sz w:val="20"/>
        </w:rPr>
      </w:pPr>
      <w:r w:rsidRPr="00945C8B">
        <w:rPr>
          <w:sz w:val="20"/>
        </w:rPr>
        <w:t xml:space="preserve">A entidade desenvolveu as atividades relativas às áreas de atuação, de acordo com as diretrizes da Secretaria Municipal de Assistência Social e Segurança Alimentar e do Conselho Municipal dos Direitos da Criança e do Adolescente. </w:t>
      </w:r>
    </w:p>
    <w:p w:rsidR="0054519F" w:rsidRPr="00945C8B" w:rsidRDefault="0054519F" w:rsidP="00945C8B">
      <w:pPr>
        <w:spacing w:line="360" w:lineRule="auto"/>
        <w:jc w:val="both"/>
        <w:rPr>
          <w:b/>
        </w:rPr>
      </w:pPr>
    </w:p>
    <w:p w:rsidR="0054519F" w:rsidRPr="00945C8B" w:rsidRDefault="0054519F" w:rsidP="006A729F">
      <w:pPr>
        <w:pStyle w:val="Ttulo1"/>
        <w:spacing w:line="360" w:lineRule="auto"/>
        <w:jc w:val="center"/>
        <w:rPr>
          <w:b w:val="0"/>
          <w:sz w:val="20"/>
        </w:rPr>
      </w:pPr>
    </w:p>
    <w:p w:rsidR="002B58C1" w:rsidRDefault="002B58C1" w:rsidP="00945C8B">
      <w:pPr>
        <w:spacing w:line="360" w:lineRule="auto"/>
        <w:jc w:val="both"/>
      </w:pPr>
    </w:p>
    <w:p w:rsidR="002B58C1" w:rsidRPr="002B58C1" w:rsidRDefault="002B58C1" w:rsidP="002B58C1">
      <w:pPr>
        <w:pStyle w:val="PargrafodaLista"/>
        <w:numPr>
          <w:ilvl w:val="0"/>
          <w:numId w:val="18"/>
        </w:numPr>
        <w:spacing w:line="360" w:lineRule="auto"/>
        <w:jc w:val="both"/>
      </w:pPr>
      <w:r w:rsidRPr="00945C8B">
        <w:rPr>
          <w:b/>
        </w:rPr>
        <w:t>Serviço de Convivência e Fortalecimento de Vínculos para crianças e Adolescentes de 06 a 14 anos</w:t>
      </w:r>
    </w:p>
    <w:p w:rsidR="002B58C1" w:rsidRDefault="002B58C1" w:rsidP="002B58C1">
      <w:pPr>
        <w:spacing w:line="360" w:lineRule="auto"/>
        <w:ind w:left="705"/>
        <w:jc w:val="both"/>
      </w:pPr>
    </w:p>
    <w:p w:rsidR="002B58C1" w:rsidRPr="00945C8B" w:rsidRDefault="002B58C1" w:rsidP="002B58C1">
      <w:pPr>
        <w:spacing w:line="360" w:lineRule="auto"/>
        <w:ind w:left="705"/>
        <w:jc w:val="both"/>
      </w:pPr>
      <w:r w:rsidRPr="00945C8B">
        <w:t xml:space="preserve">Para a execução do Serviço de Convivência e Fortalecimento de Vínculos para Crianças e Adolescentes de 06 a 14 anos a Entidade recebeu Subvenções Governamentais no valor de R$ </w:t>
      </w:r>
      <w:r w:rsidR="00A92CFA">
        <w:t>1.642.335,92</w:t>
      </w:r>
      <w:r w:rsidRPr="00945C8B">
        <w:t>,</w:t>
      </w:r>
      <w:r w:rsidR="000311D1">
        <w:t xml:space="preserve"> A </w:t>
      </w:r>
      <w:r w:rsidRPr="00945C8B">
        <w:t xml:space="preserve">entidade também </w:t>
      </w:r>
      <w:r w:rsidR="00A92CFA">
        <w:t>aplicou</w:t>
      </w:r>
      <w:r w:rsidRPr="00945C8B">
        <w:t xml:space="preserve"> recursos de Entidades sem fins lucrativos no valor de R$ </w:t>
      </w:r>
      <w:r w:rsidR="00A92CFA">
        <w:t>1.000.720,84</w:t>
      </w:r>
      <w:r w:rsidR="00D8215F">
        <w:t xml:space="preserve">, </w:t>
      </w:r>
      <w:r w:rsidR="00D8215F" w:rsidRPr="00945C8B">
        <w:t xml:space="preserve">beneficiou-se da Isenção da Cota Patronal no valor de R$ </w:t>
      </w:r>
      <w:r w:rsidR="00A92CFA">
        <w:t>422.719,08</w:t>
      </w:r>
      <w:r w:rsidR="000311D1">
        <w:t xml:space="preserve"> </w:t>
      </w:r>
      <w:r w:rsidRPr="00945C8B">
        <w:t xml:space="preserve">e utilizou recursos próprios no valor de R$ </w:t>
      </w:r>
      <w:r w:rsidR="00A92CFA">
        <w:t>133.049,62</w:t>
      </w:r>
      <w:r w:rsidRPr="00945C8B">
        <w:t xml:space="preserve">, perfazendo o custo total de R$ </w:t>
      </w:r>
      <w:r w:rsidR="00EA24C5">
        <w:t>3.198.825,47</w:t>
      </w:r>
      <w:r w:rsidR="00A92CFA">
        <w:t>.</w:t>
      </w:r>
    </w:p>
    <w:p w:rsidR="002B58C1" w:rsidRPr="00945C8B" w:rsidRDefault="002B58C1" w:rsidP="002B58C1">
      <w:pPr>
        <w:pStyle w:val="PargrafodaLista"/>
        <w:spacing w:line="360" w:lineRule="auto"/>
        <w:ind w:left="1065"/>
        <w:jc w:val="both"/>
      </w:pPr>
    </w:p>
    <w:p w:rsidR="00A31328" w:rsidRDefault="00A31328" w:rsidP="00945C8B">
      <w:pPr>
        <w:spacing w:line="360" w:lineRule="auto"/>
        <w:jc w:val="both"/>
        <w:rPr>
          <w:noProof/>
        </w:rPr>
      </w:pPr>
    </w:p>
    <w:p w:rsidR="00A92CFA" w:rsidRDefault="00A92CFA" w:rsidP="00945C8B">
      <w:pPr>
        <w:spacing w:line="360" w:lineRule="auto"/>
        <w:jc w:val="both"/>
      </w:pPr>
    </w:p>
    <w:p w:rsidR="00A92CFA" w:rsidRDefault="00C02E54" w:rsidP="00945C8B">
      <w:pPr>
        <w:spacing w:line="360" w:lineRule="auto"/>
        <w:jc w:val="both"/>
      </w:pPr>
      <w:r w:rsidRPr="00C02E54">
        <w:drawing>
          <wp:inline distT="0" distB="0" distL="0" distR="0">
            <wp:extent cx="6146523" cy="1670050"/>
            <wp:effectExtent l="0" t="0" r="6985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95" cy="16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FA" w:rsidRDefault="00EA24C5" w:rsidP="00945C8B">
      <w:pPr>
        <w:spacing w:line="360" w:lineRule="auto"/>
        <w:jc w:val="both"/>
      </w:pPr>
      <w:r w:rsidRPr="00EA24C5">
        <w:rPr>
          <w:noProof/>
        </w:rPr>
        <w:drawing>
          <wp:inline distT="0" distB="0" distL="0" distR="0">
            <wp:extent cx="4199761" cy="1800914"/>
            <wp:effectExtent l="0" t="0" r="0" b="889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16" cy="18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FA" w:rsidRDefault="00A92CFA" w:rsidP="00945C8B">
      <w:pPr>
        <w:spacing w:line="360" w:lineRule="auto"/>
        <w:jc w:val="both"/>
      </w:pPr>
    </w:p>
    <w:p w:rsidR="000311D1" w:rsidRDefault="000311D1" w:rsidP="00945C8B">
      <w:pPr>
        <w:spacing w:line="360" w:lineRule="auto"/>
        <w:jc w:val="both"/>
      </w:pPr>
    </w:p>
    <w:p w:rsidR="007C46EA" w:rsidRDefault="000311D1" w:rsidP="007C46EA">
      <w:pPr>
        <w:spacing w:line="360" w:lineRule="auto"/>
        <w:ind w:firstLine="708"/>
        <w:jc w:val="both"/>
      </w:pPr>
      <w:r w:rsidRPr="00945C8B">
        <w:t xml:space="preserve">A Entidade atendeu </w:t>
      </w:r>
      <w:r w:rsidR="00A92CFA">
        <w:t>989</w:t>
      </w:r>
      <w:r w:rsidRPr="00F27E4E">
        <w:t xml:space="preserve"> usuários</w:t>
      </w:r>
      <w:r w:rsidRPr="00945C8B">
        <w:t xml:space="preserve"> gratuitos com o custo total de R$ </w:t>
      </w:r>
      <w:r w:rsidR="00A92CFA">
        <w:t>3.198,825,47</w:t>
      </w:r>
      <w:r w:rsidRPr="00945C8B">
        <w:t xml:space="preserve">, com custo per capta no valor de </w:t>
      </w:r>
      <w:r w:rsidRPr="00F27E4E">
        <w:t xml:space="preserve">R$ </w:t>
      </w:r>
      <w:r w:rsidR="00A92CFA">
        <w:t>3.234,40</w:t>
      </w:r>
      <w:r w:rsidRPr="00945C8B">
        <w:t xml:space="preserve"> por ano, que foram custeados com </w:t>
      </w:r>
      <w:r>
        <w:t>3</w:t>
      </w:r>
      <w:r w:rsidR="00A92CFA">
        <w:t>5</w:t>
      </w:r>
      <w:r w:rsidRPr="00945C8B">
        <w:t>% de recursos próprios da Entidade e Entidades sem fins lucrativos.</w:t>
      </w:r>
    </w:p>
    <w:p w:rsidR="00D8215F" w:rsidRDefault="00D8215F" w:rsidP="000311D1">
      <w:pPr>
        <w:spacing w:line="360" w:lineRule="auto"/>
        <w:ind w:firstLine="708"/>
        <w:jc w:val="both"/>
      </w:pPr>
    </w:p>
    <w:p w:rsidR="00D8215F" w:rsidRDefault="0029526D" w:rsidP="007C46EA">
      <w:pPr>
        <w:spacing w:line="360" w:lineRule="auto"/>
        <w:jc w:val="both"/>
      </w:pPr>
      <w:r w:rsidRPr="0029526D">
        <w:rPr>
          <w:noProof/>
        </w:rPr>
        <w:drawing>
          <wp:inline distT="0" distB="0" distL="0" distR="0">
            <wp:extent cx="5941060" cy="623717"/>
            <wp:effectExtent l="0" t="0" r="254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67" w:rsidRDefault="00397F67" w:rsidP="000311D1">
      <w:pPr>
        <w:spacing w:line="360" w:lineRule="auto"/>
        <w:ind w:firstLine="708"/>
        <w:jc w:val="both"/>
      </w:pPr>
    </w:p>
    <w:p w:rsidR="00397F67" w:rsidRDefault="00397F67" w:rsidP="00397F67">
      <w:pPr>
        <w:spacing w:line="360" w:lineRule="auto"/>
        <w:ind w:firstLine="708"/>
        <w:jc w:val="both"/>
      </w:pPr>
      <w:r w:rsidRPr="00945C8B">
        <w:t>Para garantir este atendimento gratuito, a Entidade obteve receitas próprias e receita de entidades sem fins lucrativos, que foram aplicadas da seguinte forma:</w:t>
      </w:r>
    </w:p>
    <w:p w:rsidR="00397F67" w:rsidRDefault="00397F67" w:rsidP="00397F67">
      <w:pPr>
        <w:spacing w:line="360" w:lineRule="auto"/>
        <w:ind w:firstLine="708"/>
        <w:jc w:val="both"/>
      </w:pPr>
    </w:p>
    <w:p w:rsidR="00397F67" w:rsidRDefault="00C02E54" w:rsidP="007C46EA">
      <w:pPr>
        <w:spacing w:line="360" w:lineRule="auto"/>
        <w:jc w:val="both"/>
      </w:pPr>
      <w:r w:rsidRPr="00C02E54">
        <w:drawing>
          <wp:inline distT="0" distB="0" distL="0" distR="0">
            <wp:extent cx="5941060" cy="819022"/>
            <wp:effectExtent l="0" t="0" r="254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67" w:rsidRDefault="00397F67" w:rsidP="000311D1">
      <w:pPr>
        <w:spacing w:line="360" w:lineRule="auto"/>
        <w:ind w:firstLine="708"/>
        <w:jc w:val="both"/>
      </w:pPr>
    </w:p>
    <w:p w:rsidR="00D8215F" w:rsidRDefault="00D8215F" w:rsidP="000311D1">
      <w:pPr>
        <w:spacing w:line="360" w:lineRule="auto"/>
        <w:ind w:firstLine="708"/>
        <w:jc w:val="both"/>
      </w:pPr>
    </w:p>
    <w:p w:rsidR="00EA24C5" w:rsidRDefault="00EA24C5" w:rsidP="000311D1">
      <w:pPr>
        <w:spacing w:line="360" w:lineRule="auto"/>
        <w:ind w:firstLine="708"/>
        <w:jc w:val="both"/>
      </w:pPr>
    </w:p>
    <w:p w:rsidR="00C02E54" w:rsidRDefault="00C02E54" w:rsidP="000311D1">
      <w:pPr>
        <w:spacing w:line="360" w:lineRule="auto"/>
        <w:ind w:firstLine="708"/>
        <w:jc w:val="both"/>
      </w:pPr>
    </w:p>
    <w:p w:rsidR="0029526D" w:rsidRDefault="0029526D" w:rsidP="000311D1">
      <w:pPr>
        <w:spacing w:line="360" w:lineRule="auto"/>
        <w:ind w:firstLine="708"/>
        <w:jc w:val="both"/>
      </w:pPr>
    </w:p>
    <w:p w:rsidR="0029526D" w:rsidRDefault="0029526D" w:rsidP="000311D1">
      <w:pPr>
        <w:spacing w:line="360" w:lineRule="auto"/>
        <w:ind w:firstLine="708"/>
        <w:jc w:val="both"/>
      </w:pPr>
    </w:p>
    <w:p w:rsidR="00EA24C5" w:rsidRDefault="00EA24C5" w:rsidP="000311D1">
      <w:pPr>
        <w:spacing w:line="360" w:lineRule="auto"/>
        <w:ind w:firstLine="708"/>
        <w:jc w:val="both"/>
      </w:pPr>
    </w:p>
    <w:p w:rsidR="00EA24C5" w:rsidRDefault="00EA24C5" w:rsidP="000311D1">
      <w:pPr>
        <w:spacing w:line="360" w:lineRule="auto"/>
        <w:ind w:firstLine="708"/>
        <w:jc w:val="both"/>
      </w:pPr>
    </w:p>
    <w:p w:rsidR="00397F67" w:rsidRPr="00945C8B" w:rsidRDefault="00397F67" w:rsidP="00CB2E38">
      <w:pPr>
        <w:pStyle w:val="PargrafodaLista"/>
        <w:numPr>
          <w:ilvl w:val="0"/>
          <w:numId w:val="18"/>
        </w:numPr>
        <w:spacing w:line="360" w:lineRule="auto"/>
        <w:jc w:val="both"/>
        <w:rPr>
          <w:b/>
        </w:rPr>
      </w:pPr>
      <w:r w:rsidRPr="00945C8B">
        <w:rPr>
          <w:b/>
        </w:rPr>
        <w:lastRenderedPageBreak/>
        <w:t xml:space="preserve">Serviço de Convivência e Fortalecimento de Vínculos - Centro de Convivência Inclusivos e </w:t>
      </w:r>
      <w:proofErr w:type="spellStart"/>
      <w:r w:rsidRPr="00945C8B">
        <w:rPr>
          <w:b/>
        </w:rPr>
        <w:t>Intergeracionais</w:t>
      </w:r>
      <w:proofErr w:type="spellEnd"/>
      <w:r w:rsidRPr="00945C8B">
        <w:rPr>
          <w:b/>
        </w:rPr>
        <w:t>;</w:t>
      </w:r>
    </w:p>
    <w:p w:rsidR="00CB2E38" w:rsidRPr="00945C8B" w:rsidRDefault="00397F67" w:rsidP="00CB2E38">
      <w:pPr>
        <w:spacing w:line="360" w:lineRule="auto"/>
        <w:ind w:left="705"/>
        <w:jc w:val="both"/>
      </w:pPr>
      <w:r w:rsidRPr="00945C8B">
        <w:t xml:space="preserve">Para a execução do Serviço de Convivência e Fortalecimento de Vínculos - Centro de Convivência Inclusivos e </w:t>
      </w:r>
      <w:proofErr w:type="spellStart"/>
      <w:r w:rsidRPr="00945C8B">
        <w:t>Intergeracionais</w:t>
      </w:r>
      <w:proofErr w:type="spellEnd"/>
      <w:r w:rsidRPr="00945C8B">
        <w:t xml:space="preserve"> a entidade recebeu Subvenções Governamentais no valor de R$ </w:t>
      </w:r>
      <w:r w:rsidR="00A92CFA">
        <w:t>2.435.541,50</w:t>
      </w:r>
      <w:r w:rsidRPr="00945C8B">
        <w:t>.</w:t>
      </w:r>
      <w:r>
        <w:t xml:space="preserve"> A</w:t>
      </w:r>
      <w:r w:rsidR="00CB2E38">
        <w:t xml:space="preserve"> entidade</w:t>
      </w:r>
      <w:r>
        <w:t xml:space="preserve"> </w:t>
      </w:r>
      <w:r w:rsidR="00CB2E38" w:rsidRPr="00945C8B">
        <w:t xml:space="preserve">também </w:t>
      </w:r>
      <w:r w:rsidR="00A92CFA">
        <w:t>aplicou</w:t>
      </w:r>
      <w:r w:rsidR="00CB2E38" w:rsidRPr="00945C8B">
        <w:t xml:space="preserve"> recursos de Entidades sem fins lucrativos no valor </w:t>
      </w:r>
      <w:r w:rsidR="00A92CFA" w:rsidRPr="00945C8B">
        <w:t>de R</w:t>
      </w:r>
      <w:r w:rsidRPr="00945C8B">
        <w:t xml:space="preserve">$ </w:t>
      </w:r>
      <w:r w:rsidR="00A92CFA">
        <w:t xml:space="preserve">248.923,85, </w:t>
      </w:r>
      <w:r w:rsidR="00A92CFA" w:rsidRPr="00945C8B">
        <w:t xml:space="preserve">beneficiou-se da Isenção da Cota Patronal no valor de R$ </w:t>
      </w:r>
      <w:r w:rsidR="00A92CFA">
        <w:t>581.513,96</w:t>
      </w:r>
      <w:r w:rsidR="00CB2E38">
        <w:t xml:space="preserve"> </w:t>
      </w:r>
      <w:r w:rsidR="00CB2E38" w:rsidRPr="00945C8B">
        <w:t xml:space="preserve">e utilizou recursos próprios no valor de R$ </w:t>
      </w:r>
      <w:r w:rsidR="00A92CFA">
        <w:t>181.726,31</w:t>
      </w:r>
      <w:r w:rsidR="00CB2E38" w:rsidRPr="00945C8B">
        <w:t xml:space="preserve">, perfazendo o custo total de R$ </w:t>
      </w:r>
      <w:r w:rsidR="00A92CFA">
        <w:t>3.447.705,62.</w:t>
      </w:r>
    </w:p>
    <w:p w:rsidR="00397F67" w:rsidRDefault="00397F67" w:rsidP="00CB2E38">
      <w:pPr>
        <w:spacing w:line="360" w:lineRule="auto"/>
        <w:jc w:val="both"/>
      </w:pPr>
    </w:p>
    <w:p w:rsidR="00397F67" w:rsidRDefault="00C02E54" w:rsidP="00397F67">
      <w:pPr>
        <w:spacing w:line="360" w:lineRule="auto"/>
        <w:jc w:val="both"/>
      </w:pPr>
      <w:r w:rsidRPr="00C02E54">
        <w:drawing>
          <wp:inline distT="0" distB="0" distL="0" distR="0">
            <wp:extent cx="5940425" cy="1562100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66" cy="15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FA" w:rsidRDefault="00A92CFA" w:rsidP="00397F67">
      <w:pPr>
        <w:spacing w:line="360" w:lineRule="auto"/>
        <w:jc w:val="both"/>
      </w:pPr>
      <w:r w:rsidRPr="00A92CFA">
        <w:rPr>
          <w:noProof/>
        </w:rPr>
        <w:drawing>
          <wp:inline distT="0" distB="0" distL="0" distR="0">
            <wp:extent cx="4124325" cy="1614778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89" cy="16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8" w:rsidRDefault="00CB2E38" w:rsidP="00397F67">
      <w:pPr>
        <w:spacing w:line="360" w:lineRule="auto"/>
        <w:jc w:val="both"/>
      </w:pPr>
    </w:p>
    <w:p w:rsidR="00CB2E38" w:rsidRDefault="00CB2E38" w:rsidP="00CB2E38">
      <w:pPr>
        <w:spacing w:line="360" w:lineRule="auto"/>
        <w:ind w:firstLine="708"/>
        <w:jc w:val="both"/>
      </w:pPr>
      <w:r w:rsidRPr="00945C8B">
        <w:t xml:space="preserve">Atendeu </w:t>
      </w:r>
      <w:r w:rsidR="00A92CFA">
        <w:t>1.636</w:t>
      </w:r>
      <w:r>
        <w:t xml:space="preserve"> usuários </w:t>
      </w:r>
      <w:r w:rsidRPr="00945C8B">
        <w:t xml:space="preserve">gratuitos com o custo total de R$ </w:t>
      </w:r>
      <w:r w:rsidR="00A92CFA">
        <w:t>3.447.705,62</w:t>
      </w:r>
      <w:r w:rsidRPr="00945C8B">
        <w:t xml:space="preserve">, com custo per capta no valor de R$ </w:t>
      </w:r>
      <w:r w:rsidR="00A92CFA">
        <w:t>2.107,40</w:t>
      </w:r>
      <w:r w:rsidRPr="00945C8B">
        <w:t xml:space="preserve"> por ano, que foram custeados com </w:t>
      </w:r>
      <w:r>
        <w:t>1</w:t>
      </w:r>
      <w:r w:rsidR="00A92CFA">
        <w:t>2</w:t>
      </w:r>
      <w:r w:rsidRPr="00945C8B">
        <w:t>% de recursos próprios da Entidade e Entidades sem fins lucrativos.</w:t>
      </w:r>
    </w:p>
    <w:p w:rsidR="00CB2E38" w:rsidRDefault="00CB2E38" w:rsidP="00CB2E38">
      <w:pPr>
        <w:spacing w:line="360" w:lineRule="auto"/>
        <w:ind w:firstLine="708"/>
        <w:jc w:val="both"/>
      </w:pPr>
    </w:p>
    <w:p w:rsidR="00CB2E38" w:rsidRDefault="0029526D" w:rsidP="007C46EA">
      <w:pPr>
        <w:spacing w:line="360" w:lineRule="auto"/>
        <w:jc w:val="both"/>
      </w:pPr>
      <w:r w:rsidRPr="0029526D">
        <w:rPr>
          <w:noProof/>
        </w:rPr>
        <w:drawing>
          <wp:inline distT="0" distB="0" distL="0" distR="0">
            <wp:extent cx="5941060" cy="655218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8" w:rsidRPr="00945C8B" w:rsidRDefault="00CB2E38" w:rsidP="00CB2E38">
      <w:pPr>
        <w:spacing w:line="360" w:lineRule="auto"/>
        <w:ind w:firstLine="708"/>
        <w:jc w:val="both"/>
      </w:pPr>
    </w:p>
    <w:p w:rsidR="007C46EA" w:rsidRPr="00945C8B" w:rsidRDefault="007C46EA" w:rsidP="007C46EA">
      <w:pPr>
        <w:spacing w:line="360" w:lineRule="auto"/>
        <w:jc w:val="both"/>
      </w:pPr>
      <w:r>
        <w:tab/>
      </w:r>
      <w:r w:rsidRPr="00945C8B">
        <w:t>Para garantir este atendimento gratuito, a Entidade obteve receitas próprias e receita de entidades sem fins lucrativos, que foram aplicadas da seguinte forma:</w:t>
      </w:r>
    </w:p>
    <w:p w:rsidR="000311D1" w:rsidRDefault="000311D1" w:rsidP="00945C8B">
      <w:pPr>
        <w:spacing w:line="360" w:lineRule="auto"/>
        <w:jc w:val="both"/>
      </w:pPr>
    </w:p>
    <w:p w:rsidR="007C46EA" w:rsidRDefault="00C02E54" w:rsidP="00945C8B">
      <w:pPr>
        <w:spacing w:line="360" w:lineRule="auto"/>
        <w:jc w:val="both"/>
      </w:pPr>
      <w:r w:rsidRPr="00C02E54">
        <w:drawing>
          <wp:inline distT="0" distB="0" distL="0" distR="0">
            <wp:extent cx="5941060" cy="844223"/>
            <wp:effectExtent l="0" t="0" r="254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A" w:rsidRDefault="007C46EA" w:rsidP="00945C8B">
      <w:pPr>
        <w:spacing w:line="360" w:lineRule="auto"/>
        <w:jc w:val="both"/>
      </w:pPr>
    </w:p>
    <w:p w:rsidR="00A92CFA" w:rsidRDefault="00A92CFA" w:rsidP="00945C8B">
      <w:pPr>
        <w:spacing w:line="360" w:lineRule="auto"/>
        <w:jc w:val="both"/>
      </w:pPr>
    </w:p>
    <w:p w:rsidR="00C02E54" w:rsidRDefault="00C02E54" w:rsidP="00945C8B">
      <w:pPr>
        <w:spacing w:line="360" w:lineRule="auto"/>
        <w:jc w:val="both"/>
      </w:pPr>
    </w:p>
    <w:p w:rsidR="00A92CFA" w:rsidRDefault="00A92CFA" w:rsidP="00945C8B">
      <w:pPr>
        <w:spacing w:line="360" w:lineRule="auto"/>
        <w:jc w:val="both"/>
      </w:pPr>
    </w:p>
    <w:p w:rsidR="007C46EA" w:rsidRDefault="007C46EA" w:rsidP="00945C8B">
      <w:pPr>
        <w:spacing w:line="360" w:lineRule="auto"/>
        <w:jc w:val="both"/>
      </w:pPr>
    </w:p>
    <w:p w:rsidR="007C46EA" w:rsidRDefault="007C46EA" w:rsidP="007C46EA">
      <w:pPr>
        <w:pStyle w:val="PargrafodaLista"/>
        <w:numPr>
          <w:ilvl w:val="0"/>
          <w:numId w:val="18"/>
        </w:numPr>
        <w:spacing w:line="360" w:lineRule="auto"/>
        <w:jc w:val="both"/>
        <w:rPr>
          <w:b/>
        </w:rPr>
      </w:pPr>
      <w:r w:rsidRPr="00945C8B">
        <w:rPr>
          <w:b/>
        </w:rPr>
        <w:lastRenderedPageBreak/>
        <w:t>Serviço Especializado de Proteção Social a Família (SESF);</w:t>
      </w:r>
    </w:p>
    <w:p w:rsidR="007C46EA" w:rsidRDefault="007C46EA" w:rsidP="007C46EA">
      <w:pPr>
        <w:pStyle w:val="PargrafodaLista"/>
        <w:spacing w:line="360" w:lineRule="auto"/>
        <w:ind w:left="1065"/>
        <w:jc w:val="both"/>
        <w:rPr>
          <w:b/>
        </w:rPr>
      </w:pPr>
    </w:p>
    <w:p w:rsidR="007C46EA" w:rsidRDefault="007C46EA" w:rsidP="007C46EA">
      <w:pPr>
        <w:spacing w:line="360" w:lineRule="auto"/>
        <w:ind w:left="705"/>
        <w:jc w:val="both"/>
      </w:pPr>
      <w:r w:rsidRPr="00945C8B">
        <w:t xml:space="preserve">Para a execução do Serviço Especializado de Proteção Social a Família (SESF) a Entidade recebeu Subvenções Governamentais no valor de R$ </w:t>
      </w:r>
      <w:r w:rsidR="00A92CFA">
        <w:t>993.766,99</w:t>
      </w:r>
      <w:r>
        <w:t>.</w:t>
      </w:r>
      <w:r w:rsidRPr="00945C8B">
        <w:t xml:space="preserve"> A entidade beneficiou-se da Isenção da Cota Patronal no valor de R$ </w:t>
      </w:r>
      <w:r w:rsidR="00A92CFA">
        <w:t>179.615,49</w:t>
      </w:r>
      <w:r w:rsidRPr="00945C8B">
        <w:t xml:space="preserve"> e utilizou recursos próprios no valor d</w:t>
      </w:r>
      <w:bookmarkStart w:id="0" w:name="_GoBack"/>
      <w:bookmarkEnd w:id="0"/>
      <w:r w:rsidRPr="00945C8B">
        <w:t xml:space="preserve">e R$ </w:t>
      </w:r>
      <w:r w:rsidR="00A92CFA">
        <w:t>9.735,34</w:t>
      </w:r>
      <w:r w:rsidRPr="00945C8B">
        <w:t xml:space="preserve">, perfazendo o custo total de R$ </w:t>
      </w:r>
      <w:r w:rsidR="00A92CFA">
        <w:t>1.183.117,82</w:t>
      </w:r>
      <w:r w:rsidRPr="00945C8B">
        <w:t>.</w:t>
      </w:r>
    </w:p>
    <w:p w:rsidR="007C46EA" w:rsidRDefault="007C46EA" w:rsidP="007C46EA">
      <w:pPr>
        <w:spacing w:line="360" w:lineRule="auto"/>
        <w:jc w:val="both"/>
      </w:pPr>
    </w:p>
    <w:p w:rsidR="007C46EA" w:rsidRDefault="00C02E54" w:rsidP="007C46EA">
      <w:pPr>
        <w:spacing w:line="360" w:lineRule="auto"/>
        <w:jc w:val="both"/>
      </w:pPr>
      <w:r w:rsidRPr="00C02E54">
        <w:drawing>
          <wp:inline distT="0" distB="0" distL="0" distR="0">
            <wp:extent cx="5938393" cy="1219200"/>
            <wp:effectExtent l="0" t="0" r="571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08" cy="12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EA" w:rsidRDefault="007C46EA" w:rsidP="007C46EA">
      <w:pPr>
        <w:spacing w:line="360" w:lineRule="auto"/>
        <w:jc w:val="both"/>
      </w:pPr>
    </w:p>
    <w:p w:rsidR="007C46EA" w:rsidRDefault="007C46EA" w:rsidP="00F954B3">
      <w:pPr>
        <w:spacing w:line="360" w:lineRule="auto"/>
        <w:ind w:firstLine="708"/>
        <w:jc w:val="both"/>
      </w:pPr>
      <w:r>
        <w:tab/>
      </w:r>
      <w:r w:rsidRPr="00945C8B">
        <w:t xml:space="preserve">Atendeu </w:t>
      </w:r>
      <w:r w:rsidR="00A92CFA">
        <w:t>154</w:t>
      </w:r>
      <w:r w:rsidRPr="00F27E4E">
        <w:t xml:space="preserve"> usuários</w:t>
      </w:r>
      <w:r w:rsidRPr="00945C8B">
        <w:t xml:space="preserve"> gratuitos com o custo total de R$ </w:t>
      </w:r>
      <w:r w:rsidR="00A92CFA">
        <w:t>1.183.117,82</w:t>
      </w:r>
      <w:r w:rsidRPr="00945C8B">
        <w:t xml:space="preserve">, com custo per capta no valor de R$ </w:t>
      </w:r>
      <w:r w:rsidR="00A92CFA">
        <w:t>7.682,58</w:t>
      </w:r>
      <w:r w:rsidRPr="00945C8B">
        <w:t xml:space="preserve"> por ano, que foram custeados com </w:t>
      </w:r>
      <w:r w:rsidR="00A92CFA">
        <w:t>1</w:t>
      </w:r>
      <w:r w:rsidRPr="00945C8B">
        <w:t>% de recursos próprios da Entidad</w:t>
      </w:r>
      <w:r>
        <w:t>e</w:t>
      </w:r>
      <w:r w:rsidRPr="00945C8B">
        <w:t>.</w:t>
      </w:r>
    </w:p>
    <w:p w:rsidR="007C46EA" w:rsidRDefault="0029526D" w:rsidP="007C46EA">
      <w:pPr>
        <w:spacing w:line="360" w:lineRule="auto"/>
        <w:jc w:val="both"/>
      </w:pPr>
      <w:r w:rsidRPr="0029526D">
        <w:rPr>
          <w:noProof/>
        </w:rPr>
        <w:drawing>
          <wp:inline distT="0" distB="0" distL="0" distR="0">
            <wp:extent cx="5941060" cy="504014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B3" w:rsidRDefault="00F954B3" w:rsidP="007C46EA">
      <w:pPr>
        <w:spacing w:line="360" w:lineRule="auto"/>
        <w:jc w:val="both"/>
      </w:pPr>
    </w:p>
    <w:p w:rsidR="00F954B3" w:rsidRDefault="00F954B3" w:rsidP="00F954B3">
      <w:pPr>
        <w:spacing w:line="360" w:lineRule="auto"/>
        <w:jc w:val="both"/>
      </w:pPr>
      <w:r>
        <w:tab/>
      </w:r>
      <w:r w:rsidRPr="00945C8B">
        <w:t>Para garantir este atendimento gratuito, a Entidade obteve receitas próprias que foram aplicadas da seguinte forma:</w:t>
      </w:r>
    </w:p>
    <w:p w:rsidR="00F954B3" w:rsidRPr="00945C8B" w:rsidRDefault="00C02E54" w:rsidP="00F954B3">
      <w:pPr>
        <w:spacing w:line="360" w:lineRule="auto"/>
        <w:jc w:val="both"/>
      </w:pPr>
      <w:r w:rsidRPr="00C02E54">
        <w:drawing>
          <wp:inline distT="0" distB="0" distL="0" distR="0">
            <wp:extent cx="5941060" cy="699319"/>
            <wp:effectExtent l="0" t="0" r="2540" b="571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B3" w:rsidRDefault="00F954B3" w:rsidP="007C46EA">
      <w:pPr>
        <w:spacing w:line="360" w:lineRule="auto"/>
        <w:jc w:val="both"/>
      </w:pPr>
    </w:p>
    <w:p w:rsidR="007C46EA" w:rsidRPr="00945C8B" w:rsidRDefault="007C46EA" w:rsidP="007C46EA">
      <w:pPr>
        <w:spacing w:line="360" w:lineRule="auto"/>
        <w:jc w:val="both"/>
      </w:pPr>
    </w:p>
    <w:p w:rsidR="007C46EA" w:rsidRPr="007C46EA" w:rsidRDefault="007C46EA" w:rsidP="007C46EA">
      <w:pPr>
        <w:spacing w:line="360" w:lineRule="auto"/>
        <w:ind w:left="705"/>
        <w:jc w:val="both"/>
        <w:rPr>
          <w:b/>
        </w:rPr>
      </w:pPr>
    </w:p>
    <w:p w:rsidR="007C46EA" w:rsidRPr="00945C8B" w:rsidRDefault="007C46EA" w:rsidP="007C46EA">
      <w:pPr>
        <w:pStyle w:val="PargrafodaLista"/>
        <w:spacing w:line="360" w:lineRule="auto"/>
        <w:ind w:left="1065"/>
        <w:jc w:val="both"/>
      </w:pPr>
    </w:p>
    <w:p w:rsidR="00AE17DA" w:rsidRPr="00945C8B" w:rsidRDefault="002B58C1" w:rsidP="00945C8B">
      <w:pPr>
        <w:spacing w:line="360" w:lineRule="auto"/>
        <w:jc w:val="both"/>
      </w:pPr>
      <w:r>
        <w:tab/>
      </w:r>
      <w:r>
        <w:tab/>
      </w:r>
    </w:p>
    <w:p w:rsidR="000F21A2" w:rsidRPr="00945C8B" w:rsidRDefault="000F21A2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t>NOTA 0</w:t>
      </w:r>
      <w:r w:rsidR="005B4618" w:rsidRPr="00945C8B">
        <w:rPr>
          <w:sz w:val="20"/>
        </w:rPr>
        <w:t>7</w:t>
      </w:r>
      <w:r w:rsidRPr="00945C8B">
        <w:rPr>
          <w:sz w:val="20"/>
        </w:rPr>
        <w:t xml:space="preserve"> – PRESTAÇÃO DE CONTAS DE SUB</w:t>
      </w:r>
      <w:r w:rsidR="000A487D" w:rsidRPr="00945C8B">
        <w:rPr>
          <w:sz w:val="20"/>
        </w:rPr>
        <w:t>V</w:t>
      </w:r>
      <w:r w:rsidRPr="00945C8B">
        <w:rPr>
          <w:sz w:val="20"/>
        </w:rPr>
        <w:t>ENÇÕES GOVERNAMENTAIS</w:t>
      </w:r>
    </w:p>
    <w:p w:rsidR="009F798C" w:rsidRPr="00945C8B" w:rsidRDefault="009F798C" w:rsidP="00945C8B">
      <w:pPr>
        <w:spacing w:line="360" w:lineRule="auto"/>
        <w:jc w:val="both"/>
      </w:pPr>
    </w:p>
    <w:p w:rsidR="0018105C" w:rsidRDefault="009F798C" w:rsidP="0016511E">
      <w:pPr>
        <w:pStyle w:val="Ttulo1"/>
        <w:spacing w:line="360" w:lineRule="auto"/>
        <w:ind w:firstLine="709"/>
        <w:jc w:val="both"/>
        <w:rPr>
          <w:b w:val="0"/>
          <w:sz w:val="20"/>
        </w:rPr>
      </w:pPr>
      <w:r w:rsidRPr="00945C8B">
        <w:rPr>
          <w:b w:val="0"/>
          <w:sz w:val="20"/>
        </w:rPr>
        <w:t>A Entidade prestou contas aos órgãos convenentes, dos auxílios, subvenções e contribuições repassados para a Entidade, em conformidade com as exigências contidas nas instruções 02/2016 do TCESP – Tribunal de Contas do Estado de São Paulo que tem a atribuição constitucional de apreciar as prestações de contas.</w:t>
      </w:r>
    </w:p>
    <w:p w:rsidR="00A92CFA" w:rsidRDefault="00A92CFA" w:rsidP="00A92CFA"/>
    <w:p w:rsidR="00A92CFA" w:rsidRDefault="00A92CFA" w:rsidP="00A92CFA"/>
    <w:p w:rsidR="00A92CFA" w:rsidRDefault="00A92CFA" w:rsidP="00A92CFA"/>
    <w:p w:rsidR="00A92CFA" w:rsidRDefault="00A92CFA" w:rsidP="00A92CFA"/>
    <w:p w:rsidR="00A92CFA" w:rsidRDefault="00A92CFA" w:rsidP="00A92CFA"/>
    <w:p w:rsidR="00A92CFA" w:rsidRDefault="00A92CFA" w:rsidP="00A92CFA"/>
    <w:p w:rsidR="0029526D" w:rsidRDefault="0029526D" w:rsidP="00A92CFA"/>
    <w:p w:rsidR="00C02E54" w:rsidRDefault="00C02E54" w:rsidP="00A92CFA"/>
    <w:p w:rsidR="0029526D" w:rsidRDefault="0029526D" w:rsidP="00A92CFA"/>
    <w:p w:rsidR="00A92CFA" w:rsidRPr="00A92CFA" w:rsidRDefault="00A92CFA" w:rsidP="00A92CFA"/>
    <w:p w:rsidR="0016511E" w:rsidRPr="0016511E" w:rsidRDefault="0016511E" w:rsidP="0016511E"/>
    <w:p w:rsidR="00ED457A" w:rsidRDefault="00ED457A" w:rsidP="00945C8B">
      <w:pPr>
        <w:pStyle w:val="Ttulo1"/>
        <w:spacing w:line="360" w:lineRule="auto"/>
        <w:jc w:val="both"/>
        <w:rPr>
          <w:sz w:val="20"/>
        </w:rPr>
      </w:pPr>
      <w:r w:rsidRPr="00945C8B">
        <w:rPr>
          <w:sz w:val="20"/>
        </w:rPr>
        <w:lastRenderedPageBreak/>
        <w:t>NOTA 0</w:t>
      </w:r>
      <w:r w:rsidR="005B4618" w:rsidRPr="00945C8B">
        <w:rPr>
          <w:sz w:val="20"/>
        </w:rPr>
        <w:t>8</w:t>
      </w:r>
      <w:r w:rsidRPr="00945C8B">
        <w:rPr>
          <w:sz w:val="20"/>
        </w:rPr>
        <w:t xml:space="preserve"> – </w:t>
      </w:r>
      <w:r w:rsidR="00D26576" w:rsidRPr="00945C8B">
        <w:rPr>
          <w:sz w:val="20"/>
        </w:rPr>
        <w:t>BENEFÍCIO FISCAL USUFRUÍDO</w:t>
      </w:r>
    </w:p>
    <w:p w:rsidR="0016511E" w:rsidRPr="0016511E" w:rsidRDefault="0016511E" w:rsidP="0016511E"/>
    <w:p w:rsidR="00ED457A" w:rsidRDefault="00D26576" w:rsidP="00FD2179">
      <w:pPr>
        <w:pStyle w:val="PargrafodaLista"/>
        <w:numPr>
          <w:ilvl w:val="0"/>
          <w:numId w:val="15"/>
        </w:numPr>
        <w:spacing w:line="360" w:lineRule="auto"/>
        <w:jc w:val="both"/>
      </w:pPr>
      <w:r w:rsidRPr="00945C8B">
        <w:rPr>
          <w:b/>
        </w:rPr>
        <w:t>COTA PATRONAL</w:t>
      </w:r>
      <w:r w:rsidRPr="00945C8B">
        <w:t xml:space="preserve">: </w:t>
      </w:r>
      <w:r w:rsidR="0046768F" w:rsidRPr="00945C8B">
        <w:t>O valor de isenção de contribuições para a seguridade social usufruída relativa à cota patronal INS</w:t>
      </w:r>
      <w:r w:rsidR="00FE07A6" w:rsidRPr="00945C8B">
        <w:t>S</w:t>
      </w:r>
      <w:r w:rsidR="0046768F" w:rsidRPr="00945C8B">
        <w:t xml:space="preserve"> + RAT + TER</w:t>
      </w:r>
      <w:r w:rsidR="00FE07A6" w:rsidRPr="00945C8B">
        <w:t>CEIROS perfizeram</w:t>
      </w:r>
      <w:r w:rsidR="00DA6899" w:rsidRPr="00945C8B">
        <w:t xml:space="preserve"> no ano de 20</w:t>
      </w:r>
      <w:r w:rsidR="00FD2179">
        <w:t>20</w:t>
      </w:r>
      <w:r w:rsidR="0046768F" w:rsidRPr="00945C8B">
        <w:t xml:space="preserve"> o valor de R$ </w:t>
      </w:r>
      <w:r w:rsidR="00FD2179" w:rsidRPr="00FD2179">
        <w:t>1</w:t>
      </w:r>
      <w:r w:rsidR="00FD2179">
        <w:t>.</w:t>
      </w:r>
      <w:r w:rsidR="00FD2179" w:rsidRPr="00FD2179">
        <w:t>143</w:t>
      </w:r>
      <w:r w:rsidR="00FD2179">
        <w:t>.</w:t>
      </w:r>
      <w:r w:rsidR="00FD2179" w:rsidRPr="00FD2179">
        <w:t>573,92</w:t>
      </w:r>
      <w:r w:rsidR="00F5612E" w:rsidRPr="00945C8B">
        <w:t xml:space="preserve"> e</w:t>
      </w:r>
      <w:r w:rsidR="0046768F" w:rsidRPr="00945C8B">
        <w:t xml:space="preserve"> foram integralmente aplicados na área de </w:t>
      </w:r>
      <w:r w:rsidR="00DB4BAD" w:rsidRPr="00945C8B">
        <w:t>Assistência Social</w:t>
      </w:r>
      <w:r w:rsidR="003740CD" w:rsidRPr="00945C8B">
        <w:t>.</w:t>
      </w:r>
    </w:p>
    <w:p w:rsidR="0016511E" w:rsidRPr="00945C8B" w:rsidRDefault="0016511E" w:rsidP="0016511E">
      <w:pPr>
        <w:pStyle w:val="PargrafodaLista"/>
        <w:spacing w:line="360" w:lineRule="auto"/>
        <w:jc w:val="both"/>
      </w:pPr>
    </w:p>
    <w:p w:rsidR="00D26576" w:rsidRPr="00945C8B" w:rsidRDefault="00D26576" w:rsidP="00FD2179">
      <w:pPr>
        <w:pStyle w:val="PargrafodaLista"/>
        <w:numPr>
          <w:ilvl w:val="0"/>
          <w:numId w:val="15"/>
        </w:numPr>
        <w:spacing w:line="360" w:lineRule="auto"/>
        <w:jc w:val="both"/>
      </w:pPr>
      <w:r w:rsidRPr="00945C8B">
        <w:rPr>
          <w:b/>
        </w:rPr>
        <w:t>PIS:</w:t>
      </w:r>
      <w:r w:rsidRPr="00945C8B">
        <w:t xml:space="preserve"> Os valores de isenção do PIS S/ Folha de pagamento usufruídos perfizeram no ano de 20</w:t>
      </w:r>
      <w:r w:rsidR="00FD2179">
        <w:t>20</w:t>
      </w:r>
      <w:r w:rsidRPr="00945C8B">
        <w:t xml:space="preserve"> o valor de R$ </w:t>
      </w:r>
      <w:r w:rsidR="00FD2179" w:rsidRPr="00FD2179">
        <w:t>40</w:t>
      </w:r>
      <w:r w:rsidR="00FD2179">
        <w:t>.</w:t>
      </w:r>
      <w:r w:rsidR="00FD2179" w:rsidRPr="00FD2179">
        <w:t>274,6</w:t>
      </w:r>
      <w:r w:rsidR="00FD2179">
        <w:t>0</w:t>
      </w:r>
      <w:r w:rsidRPr="00945C8B">
        <w:t>, aplicados integralmente na área de Assistência Social.</w:t>
      </w:r>
    </w:p>
    <w:p w:rsidR="00242B09" w:rsidRPr="00945C8B" w:rsidRDefault="00242B09" w:rsidP="00945C8B">
      <w:pPr>
        <w:spacing w:line="360" w:lineRule="auto"/>
        <w:jc w:val="both"/>
      </w:pPr>
    </w:p>
    <w:p w:rsidR="003740CD" w:rsidRPr="00945C8B" w:rsidRDefault="003740CD" w:rsidP="00945C8B">
      <w:pPr>
        <w:spacing w:line="360" w:lineRule="auto"/>
        <w:jc w:val="both"/>
      </w:pPr>
    </w:p>
    <w:p w:rsidR="003740CD" w:rsidRPr="00945C8B" w:rsidRDefault="003740CD" w:rsidP="00945C8B">
      <w:pPr>
        <w:spacing w:line="360" w:lineRule="auto"/>
        <w:jc w:val="both"/>
      </w:pPr>
    </w:p>
    <w:p w:rsidR="00A36E0D" w:rsidRPr="00945C8B" w:rsidRDefault="00A36E0D" w:rsidP="00945C8B">
      <w:pPr>
        <w:spacing w:line="360" w:lineRule="auto"/>
        <w:jc w:val="both"/>
      </w:pPr>
    </w:p>
    <w:p w:rsidR="00BB1D90" w:rsidRPr="00945C8B" w:rsidRDefault="00FE7FA5" w:rsidP="00945C8B">
      <w:pPr>
        <w:spacing w:line="360" w:lineRule="auto"/>
        <w:jc w:val="both"/>
      </w:pPr>
      <w:r w:rsidRPr="00945C8B">
        <w:t>______________________________</w:t>
      </w:r>
      <w:r w:rsidR="0018105C" w:rsidRPr="00945C8B">
        <w:t>___________</w:t>
      </w:r>
      <w:r w:rsidRPr="00945C8B">
        <w:t xml:space="preserve">           </w:t>
      </w:r>
      <w:r w:rsidR="00B55CE1" w:rsidRPr="00945C8B">
        <w:t xml:space="preserve">                  </w:t>
      </w:r>
      <w:r w:rsidRPr="00945C8B">
        <w:t xml:space="preserve"> </w:t>
      </w:r>
      <w:r w:rsidR="0018105C" w:rsidRPr="00945C8B">
        <w:t xml:space="preserve"> </w:t>
      </w:r>
      <w:r w:rsidRPr="00945C8B">
        <w:t>______________________________</w:t>
      </w:r>
      <w:r w:rsidR="0018105C" w:rsidRPr="00945C8B">
        <w:t>_____</w:t>
      </w:r>
    </w:p>
    <w:p w:rsidR="00E95DCA" w:rsidRDefault="00FB3E08" w:rsidP="00945C8B">
      <w:pPr>
        <w:spacing w:line="360" w:lineRule="auto"/>
        <w:jc w:val="both"/>
        <w:rPr>
          <w:b/>
        </w:rPr>
      </w:pPr>
      <w:r w:rsidRPr="00945C8B">
        <w:rPr>
          <w:b/>
        </w:rPr>
        <w:t>SONIA SCHEFFER DE OLIVEIRA</w:t>
      </w:r>
      <w:r w:rsidR="0018105C" w:rsidRPr="00945C8B">
        <w:rPr>
          <w:b/>
        </w:rPr>
        <w:tab/>
      </w:r>
      <w:r w:rsidR="0018105C" w:rsidRPr="00945C8B">
        <w:rPr>
          <w:b/>
        </w:rPr>
        <w:tab/>
      </w:r>
      <w:r w:rsidR="0018105C" w:rsidRPr="00945C8B">
        <w:rPr>
          <w:b/>
        </w:rPr>
        <w:tab/>
      </w:r>
      <w:r w:rsidRPr="00945C8B">
        <w:rPr>
          <w:b/>
        </w:rPr>
        <w:tab/>
      </w:r>
      <w:r w:rsidR="00E95DCA" w:rsidRPr="00E95DCA">
        <w:rPr>
          <w:b/>
          <w:color w:val="333333"/>
          <w:shd w:val="clear" w:color="auto" w:fill="F2F2F2"/>
        </w:rPr>
        <w:t>BRAZ APARECIDO DE MEDEIROS</w:t>
      </w:r>
    </w:p>
    <w:p w:rsidR="003740CD" w:rsidRPr="00E95DCA" w:rsidRDefault="0018105C" w:rsidP="00945C8B">
      <w:pPr>
        <w:spacing w:line="360" w:lineRule="auto"/>
        <w:jc w:val="both"/>
      </w:pPr>
      <w:r w:rsidRPr="00945C8B">
        <w:t>PRESIDENTE</w:t>
      </w:r>
      <w:r w:rsidR="003740CD" w:rsidRPr="00945C8B">
        <w:tab/>
      </w:r>
      <w:r w:rsidR="003740CD" w:rsidRPr="00945C8B">
        <w:tab/>
      </w:r>
      <w:r w:rsidR="003740CD" w:rsidRPr="00945C8B">
        <w:tab/>
      </w:r>
      <w:r w:rsidR="003740CD" w:rsidRPr="00945C8B">
        <w:tab/>
      </w:r>
      <w:r w:rsidR="003740CD" w:rsidRPr="00945C8B">
        <w:tab/>
      </w:r>
      <w:r w:rsidR="003740CD" w:rsidRPr="00945C8B">
        <w:tab/>
      </w:r>
      <w:r w:rsidR="003740CD" w:rsidRPr="00945C8B">
        <w:tab/>
      </w:r>
      <w:r w:rsidR="00E95DCA" w:rsidRPr="00E95DCA">
        <w:rPr>
          <w:color w:val="333333"/>
          <w:shd w:val="clear" w:color="auto" w:fill="F2F2F2"/>
        </w:rPr>
        <w:t>CRC SP-135759/O-6</w:t>
      </w:r>
    </w:p>
    <w:sectPr w:rsidR="003740CD" w:rsidRPr="00E95DCA" w:rsidSect="00924532">
      <w:headerReference w:type="default" r:id="rId20"/>
      <w:pgSz w:w="11907" w:h="16840" w:code="9"/>
      <w:pgMar w:top="567" w:right="1275" w:bottom="709" w:left="1276" w:header="720" w:footer="720" w:gutter="0"/>
      <w:pgNumType w:start="42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AC" w:rsidRDefault="00D008AC" w:rsidP="004F1BDF">
      <w:r>
        <w:separator/>
      </w:r>
    </w:p>
  </w:endnote>
  <w:endnote w:type="continuationSeparator" w:id="0">
    <w:p w:rsidR="00D008AC" w:rsidRDefault="00D008AC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AC" w:rsidRDefault="00D008AC" w:rsidP="004F1BDF">
      <w:r>
        <w:separator/>
      </w:r>
    </w:p>
  </w:footnote>
  <w:footnote w:type="continuationSeparator" w:id="0">
    <w:p w:rsidR="00D008AC" w:rsidRDefault="00D008AC" w:rsidP="004F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15" w:rsidRDefault="005F6B15" w:rsidP="00B4070B">
    <w:pPr>
      <w:pStyle w:val="Cabealho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B93"/>
    <w:multiLevelType w:val="hybridMultilevel"/>
    <w:tmpl w:val="DDA49CDA"/>
    <w:lvl w:ilvl="0" w:tplc="04160017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" w15:restartNumberingAfterBreak="0">
    <w:nsid w:val="1A0A386A"/>
    <w:multiLevelType w:val="hybridMultilevel"/>
    <w:tmpl w:val="FF0C0212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BA6B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451C26"/>
    <w:multiLevelType w:val="hybridMultilevel"/>
    <w:tmpl w:val="C0367500"/>
    <w:lvl w:ilvl="0" w:tplc="2BB66F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586188"/>
    <w:multiLevelType w:val="multilevel"/>
    <w:tmpl w:val="88161B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53360"/>
    <w:multiLevelType w:val="hybridMultilevel"/>
    <w:tmpl w:val="479A4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66CA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8F7A61"/>
    <w:multiLevelType w:val="hybridMultilevel"/>
    <w:tmpl w:val="D9BC9E36"/>
    <w:lvl w:ilvl="0" w:tplc="05886C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3D73"/>
    <w:multiLevelType w:val="hybridMultilevel"/>
    <w:tmpl w:val="185E1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4652"/>
    <w:multiLevelType w:val="hybridMultilevel"/>
    <w:tmpl w:val="3CFE6796"/>
    <w:lvl w:ilvl="0" w:tplc="E82C905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B844F7"/>
    <w:multiLevelType w:val="hybridMultilevel"/>
    <w:tmpl w:val="04FEEFDA"/>
    <w:lvl w:ilvl="0" w:tplc="3FFC38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EE7AE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7D5735"/>
    <w:multiLevelType w:val="hybridMultilevel"/>
    <w:tmpl w:val="A442E976"/>
    <w:lvl w:ilvl="0" w:tplc="E22E91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B6930"/>
    <w:multiLevelType w:val="multilevel"/>
    <w:tmpl w:val="23D61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ED52EE"/>
    <w:multiLevelType w:val="hybridMultilevel"/>
    <w:tmpl w:val="7766F63A"/>
    <w:lvl w:ilvl="0" w:tplc="04160013">
      <w:start w:val="1"/>
      <w:numFmt w:val="upperRoman"/>
      <w:lvlText w:val="%1."/>
      <w:lvlJc w:val="right"/>
      <w:pPr>
        <w:ind w:left="1482" w:hanging="360"/>
      </w:pPr>
    </w:lvl>
    <w:lvl w:ilvl="1" w:tplc="04160019">
      <w:start w:val="1"/>
      <w:numFmt w:val="lowerLetter"/>
      <w:lvlText w:val="%2."/>
      <w:lvlJc w:val="left"/>
      <w:pPr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 w15:restartNumberingAfterBreak="0">
    <w:nsid w:val="708911F5"/>
    <w:multiLevelType w:val="hybridMultilevel"/>
    <w:tmpl w:val="D9DC53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EF01B9"/>
    <w:multiLevelType w:val="hybridMultilevel"/>
    <w:tmpl w:val="A6E65D10"/>
    <w:lvl w:ilvl="0" w:tplc="B448B7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3D07"/>
    <w:multiLevelType w:val="hybridMultilevel"/>
    <w:tmpl w:val="951CF00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6"/>
  </w:num>
  <w:num w:numId="13">
    <w:abstractNumId w:val="5"/>
  </w:num>
  <w:num w:numId="14">
    <w:abstractNumId w:val="4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1D"/>
    <w:rsid w:val="00007BC3"/>
    <w:rsid w:val="000107A0"/>
    <w:rsid w:val="00011415"/>
    <w:rsid w:val="00013FAF"/>
    <w:rsid w:val="00016ED5"/>
    <w:rsid w:val="000311D1"/>
    <w:rsid w:val="00033ABD"/>
    <w:rsid w:val="00037D66"/>
    <w:rsid w:val="000400B6"/>
    <w:rsid w:val="00040387"/>
    <w:rsid w:val="00042FB8"/>
    <w:rsid w:val="00043C3A"/>
    <w:rsid w:val="0004678F"/>
    <w:rsid w:val="000508C5"/>
    <w:rsid w:val="00052D5B"/>
    <w:rsid w:val="00055610"/>
    <w:rsid w:val="00060728"/>
    <w:rsid w:val="0006313D"/>
    <w:rsid w:val="00065359"/>
    <w:rsid w:val="00066BE4"/>
    <w:rsid w:val="00067208"/>
    <w:rsid w:val="00085541"/>
    <w:rsid w:val="000A127B"/>
    <w:rsid w:val="000A25FF"/>
    <w:rsid w:val="000A36FD"/>
    <w:rsid w:val="000A487D"/>
    <w:rsid w:val="000B306A"/>
    <w:rsid w:val="000D0B91"/>
    <w:rsid w:val="000D3597"/>
    <w:rsid w:val="000D75E1"/>
    <w:rsid w:val="000E381C"/>
    <w:rsid w:val="000E56B7"/>
    <w:rsid w:val="000F1FBC"/>
    <w:rsid w:val="000F21A2"/>
    <w:rsid w:val="001019A7"/>
    <w:rsid w:val="001025C5"/>
    <w:rsid w:val="00102BD3"/>
    <w:rsid w:val="001053BE"/>
    <w:rsid w:val="00113C98"/>
    <w:rsid w:val="001249D9"/>
    <w:rsid w:val="00132B83"/>
    <w:rsid w:val="00133823"/>
    <w:rsid w:val="00135DB1"/>
    <w:rsid w:val="001369D3"/>
    <w:rsid w:val="0014343C"/>
    <w:rsid w:val="00144942"/>
    <w:rsid w:val="0014700F"/>
    <w:rsid w:val="00151653"/>
    <w:rsid w:val="00160E5E"/>
    <w:rsid w:val="001624FA"/>
    <w:rsid w:val="0016511E"/>
    <w:rsid w:val="00173860"/>
    <w:rsid w:val="001745F8"/>
    <w:rsid w:val="001755D6"/>
    <w:rsid w:val="00176409"/>
    <w:rsid w:val="0018105C"/>
    <w:rsid w:val="001854E4"/>
    <w:rsid w:val="00185B55"/>
    <w:rsid w:val="00185F9F"/>
    <w:rsid w:val="00186B31"/>
    <w:rsid w:val="001902F8"/>
    <w:rsid w:val="0019082C"/>
    <w:rsid w:val="001A1E93"/>
    <w:rsid w:val="001B0155"/>
    <w:rsid w:val="001B3668"/>
    <w:rsid w:val="001C0164"/>
    <w:rsid w:val="001C1544"/>
    <w:rsid w:val="001C24FE"/>
    <w:rsid w:val="001D143C"/>
    <w:rsid w:val="001D4102"/>
    <w:rsid w:val="001D4FFA"/>
    <w:rsid w:val="001D5274"/>
    <w:rsid w:val="001E6436"/>
    <w:rsid w:val="001F2D8D"/>
    <w:rsid w:val="001F3854"/>
    <w:rsid w:val="001F62BC"/>
    <w:rsid w:val="002009B6"/>
    <w:rsid w:val="00211631"/>
    <w:rsid w:val="00212AF8"/>
    <w:rsid w:val="00213D75"/>
    <w:rsid w:val="00221A7C"/>
    <w:rsid w:val="00232384"/>
    <w:rsid w:val="00233EE7"/>
    <w:rsid w:val="00234CA7"/>
    <w:rsid w:val="002373DB"/>
    <w:rsid w:val="00237D1A"/>
    <w:rsid w:val="00240DC0"/>
    <w:rsid w:val="00242B09"/>
    <w:rsid w:val="00256AFC"/>
    <w:rsid w:val="0026072D"/>
    <w:rsid w:val="00263A43"/>
    <w:rsid w:val="00270340"/>
    <w:rsid w:val="0027383A"/>
    <w:rsid w:val="00275FE7"/>
    <w:rsid w:val="00277B56"/>
    <w:rsid w:val="00282121"/>
    <w:rsid w:val="00284494"/>
    <w:rsid w:val="00285772"/>
    <w:rsid w:val="00291314"/>
    <w:rsid w:val="002941D3"/>
    <w:rsid w:val="0029526D"/>
    <w:rsid w:val="00295983"/>
    <w:rsid w:val="002A1883"/>
    <w:rsid w:val="002A6044"/>
    <w:rsid w:val="002A6E9D"/>
    <w:rsid w:val="002B1617"/>
    <w:rsid w:val="002B58C1"/>
    <w:rsid w:val="002C28B0"/>
    <w:rsid w:val="002D0234"/>
    <w:rsid w:val="002D1698"/>
    <w:rsid w:val="002D4599"/>
    <w:rsid w:val="002D6872"/>
    <w:rsid w:val="002D7E4A"/>
    <w:rsid w:val="002E262B"/>
    <w:rsid w:val="002F2AA5"/>
    <w:rsid w:val="002F3C8D"/>
    <w:rsid w:val="002F4B73"/>
    <w:rsid w:val="003037C9"/>
    <w:rsid w:val="00304389"/>
    <w:rsid w:val="0030671E"/>
    <w:rsid w:val="00307FA7"/>
    <w:rsid w:val="0031055D"/>
    <w:rsid w:val="0031793A"/>
    <w:rsid w:val="00336ADB"/>
    <w:rsid w:val="0034069E"/>
    <w:rsid w:val="00350A14"/>
    <w:rsid w:val="00360833"/>
    <w:rsid w:val="00364F73"/>
    <w:rsid w:val="003740CD"/>
    <w:rsid w:val="003755CC"/>
    <w:rsid w:val="00375FB4"/>
    <w:rsid w:val="003817B1"/>
    <w:rsid w:val="003935D2"/>
    <w:rsid w:val="00397F67"/>
    <w:rsid w:val="003C0473"/>
    <w:rsid w:val="003C1449"/>
    <w:rsid w:val="003E3B34"/>
    <w:rsid w:val="003F51B6"/>
    <w:rsid w:val="00411B66"/>
    <w:rsid w:val="004133C4"/>
    <w:rsid w:val="00414200"/>
    <w:rsid w:val="00417E31"/>
    <w:rsid w:val="00424E8A"/>
    <w:rsid w:val="00425DE7"/>
    <w:rsid w:val="00444909"/>
    <w:rsid w:val="004508C0"/>
    <w:rsid w:val="0046106F"/>
    <w:rsid w:val="00461365"/>
    <w:rsid w:val="00461C95"/>
    <w:rsid w:val="0046768F"/>
    <w:rsid w:val="00470708"/>
    <w:rsid w:val="004750E6"/>
    <w:rsid w:val="00477471"/>
    <w:rsid w:val="00481378"/>
    <w:rsid w:val="004863C4"/>
    <w:rsid w:val="0049263C"/>
    <w:rsid w:val="00496D51"/>
    <w:rsid w:val="004A337E"/>
    <w:rsid w:val="004A4037"/>
    <w:rsid w:val="004B7172"/>
    <w:rsid w:val="004C4120"/>
    <w:rsid w:val="004C4E49"/>
    <w:rsid w:val="004D23F7"/>
    <w:rsid w:val="004D45BE"/>
    <w:rsid w:val="004D7084"/>
    <w:rsid w:val="004E658C"/>
    <w:rsid w:val="004F0007"/>
    <w:rsid w:val="004F13B4"/>
    <w:rsid w:val="004F1BDF"/>
    <w:rsid w:val="00500261"/>
    <w:rsid w:val="005039EF"/>
    <w:rsid w:val="00512755"/>
    <w:rsid w:val="00513765"/>
    <w:rsid w:val="0052006F"/>
    <w:rsid w:val="005258C0"/>
    <w:rsid w:val="005344AA"/>
    <w:rsid w:val="005350E7"/>
    <w:rsid w:val="00535611"/>
    <w:rsid w:val="0054519F"/>
    <w:rsid w:val="005466CE"/>
    <w:rsid w:val="00553F8E"/>
    <w:rsid w:val="00561C75"/>
    <w:rsid w:val="00567AC4"/>
    <w:rsid w:val="00576478"/>
    <w:rsid w:val="0058196E"/>
    <w:rsid w:val="005844C4"/>
    <w:rsid w:val="00586AEA"/>
    <w:rsid w:val="00587FD2"/>
    <w:rsid w:val="00590242"/>
    <w:rsid w:val="005953D3"/>
    <w:rsid w:val="005963A9"/>
    <w:rsid w:val="00596CDD"/>
    <w:rsid w:val="005A4CD9"/>
    <w:rsid w:val="005A7062"/>
    <w:rsid w:val="005B05CD"/>
    <w:rsid w:val="005B1169"/>
    <w:rsid w:val="005B4618"/>
    <w:rsid w:val="005B6313"/>
    <w:rsid w:val="005B779A"/>
    <w:rsid w:val="005B7BA0"/>
    <w:rsid w:val="005C0F7D"/>
    <w:rsid w:val="005D0DAA"/>
    <w:rsid w:val="005E0266"/>
    <w:rsid w:val="005E1D14"/>
    <w:rsid w:val="005E1E9A"/>
    <w:rsid w:val="005E5AB9"/>
    <w:rsid w:val="005F0221"/>
    <w:rsid w:val="005F0850"/>
    <w:rsid w:val="005F3A08"/>
    <w:rsid w:val="005F69DE"/>
    <w:rsid w:val="005F6B15"/>
    <w:rsid w:val="00605BF2"/>
    <w:rsid w:val="00606B47"/>
    <w:rsid w:val="00612A8B"/>
    <w:rsid w:val="00620C00"/>
    <w:rsid w:val="00622A5E"/>
    <w:rsid w:val="00625FD9"/>
    <w:rsid w:val="00643D72"/>
    <w:rsid w:val="0064439F"/>
    <w:rsid w:val="00650425"/>
    <w:rsid w:val="00651C84"/>
    <w:rsid w:val="00661135"/>
    <w:rsid w:val="00661A77"/>
    <w:rsid w:val="00665C64"/>
    <w:rsid w:val="006660BA"/>
    <w:rsid w:val="00673EBC"/>
    <w:rsid w:val="00674DA4"/>
    <w:rsid w:val="0067513F"/>
    <w:rsid w:val="006863EA"/>
    <w:rsid w:val="00692A93"/>
    <w:rsid w:val="006945BE"/>
    <w:rsid w:val="00694DA9"/>
    <w:rsid w:val="00695B66"/>
    <w:rsid w:val="00695BC7"/>
    <w:rsid w:val="00695D04"/>
    <w:rsid w:val="006A0B98"/>
    <w:rsid w:val="006A27F4"/>
    <w:rsid w:val="006A5740"/>
    <w:rsid w:val="006A729F"/>
    <w:rsid w:val="006B1A62"/>
    <w:rsid w:val="006C1AA7"/>
    <w:rsid w:val="006D3CE8"/>
    <w:rsid w:val="006E49B7"/>
    <w:rsid w:val="006E759B"/>
    <w:rsid w:val="006F1FA7"/>
    <w:rsid w:val="006F4E5D"/>
    <w:rsid w:val="007008D3"/>
    <w:rsid w:val="00701CE0"/>
    <w:rsid w:val="00701F93"/>
    <w:rsid w:val="00702FA7"/>
    <w:rsid w:val="00704541"/>
    <w:rsid w:val="00705191"/>
    <w:rsid w:val="0071042C"/>
    <w:rsid w:val="00713D81"/>
    <w:rsid w:val="00714B58"/>
    <w:rsid w:val="00715E3E"/>
    <w:rsid w:val="007164C9"/>
    <w:rsid w:val="007171E8"/>
    <w:rsid w:val="0072551D"/>
    <w:rsid w:val="00733F2D"/>
    <w:rsid w:val="00735114"/>
    <w:rsid w:val="007370DC"/>
    <w:rsid w:val="00740CF2"/>
    <w:rsid w:val="00746E02"/>
    <w:rsid w:val="00756E18"/>
    <w:rsid w:val="00764D4C"/>
    <w:rsid w:val="0077007C"/>
    <w:rsid w:val="00775EA4"/>
    <w:rsid w:val="00786F94"/>
    <w:rsid w:val="0079268F"/>
    <w:rsid w:val="007A51CB"/>
    <w:rsid w:val="007A5E38"/>
    <w:rsid w:val="007B5066"/>
    <w:rsid w:val="007B5AF4"/>
    <w:rsid w:val="007B5D24"/>
    <w:rsid w:val="007B69F4"/>
    <w:rsid w:val="007B7B2A"/>
    <w:rsid w:val="007C0639"/>
    <w:rsid w:val="007C46AC"/>
    <w:rsid w:val="007C46EA"/>
    <w:rsid w:val="007C7AF8"/>
    <w:rsid w:val="007F7739"/>
    <w:rsid w:val="007F79CE"/>
    <w:rsid w:val="00803652"/>
    <w:rsid w:val="00804516"/>
    <w:rsid w:val="008172AA"/>
    <w:rsid w:val="00824B1C"/>
    <w:rsid w:val="008276AE"/>
    <w:rsid w:val="00834821"/>
    <w:rsid w:val="00834D1B"/>
    <w:rsid w:val="00835956"/>
    <w:rsid w:val="008376A1"/>
    <w:rsid w:val="00853CE9"/>
    <w:rsid w:val="0086640A"/>
    <w:rsid w:val="008777FC"/>
    <w:rsid w:val="00885F79"/>
    <w:rsid w:val="008874C3"/>
    <w:rsid w:val="00895B54"/>
    <w:rsid w:val="00897262"/>
    <w:rsid w:val="008B497E"/>
    <w:rsid w:val="008C6178"/>
    <w:rsid w:val="008D44A7"/>
    <w:rsid w:val="008D4767"/>
    <w:rsid w:val="008E3EC3"/>
    <w:rsid w:val="008E40A0"/>
    <w:rsid w:val="008E5ADC"/>
    <w:rsid w:val="008E6C1A"/>
    <w:rsid w:val="008F194C"/>
    <w:rsid w:val="008F3585"/>
    <w:rsid w:val="00901468"/>
    <w:rsid w:val="00906DB0"/>
    <w:rsid w:val="00915ED3"/>
    <w:rsid w:val="00921514"/>
    <w:rsid w:val="00924532"/>
    <w:rsid w:val="00924FAF"/>
    <w:rsid w:val="00927997"/>
    <w:rsid w:val="00927CDB"/>
    <w:rsid w:val="00937135"/>
    <w:rsid w:val="0094274D"/>
    <w:rsid w:val="009459C4"/>
    <w:rsid w:val="00945C8B"/>
    <w:rsid w:val="0094666B"/>
    <w:rsid w:val="00946DF9"/>
    <w:rsid w:val="00947A16"/>
    <w:rsid w:val="00947F77"/>
    <w:rsid w:val="0095384D"/>
    <w:rsid w:val="00966214"/>
    <w:rsid w:val="00966F9F"/>
    <w:rsid w:val="0097094F"/>
    <w:rsid w:val="00971D9B"/>
    <w:rsid w:val="00976FC7"/>
    <w:rsid w:val="0098418C"/>
    <w:rsid w:val="00985528"/>
    <w:rsid w:val="009960E9"/>
    <w:rsid w:val="009A09E1"/>
    <w:rsid w:val="009A266D"/>
    <w:rsid w:val="009A5486"/>
    <w:rsid w:val="009B59D0"/>
    <w:rsid w:val="009D3FA6"/>
    <w:rsid w:val="009D595F"/>
    <w:rsid w:val="009E54B0"/>
    <w:rsid w:val="009E7138"/>
    <w:rsid w:val="009F45E6"/>
    <w:rsid w:val="009F5962"/>
    <w:rsid w:val="009F65F3"/>
    <w:rsid w:val="009F798C"/>
    <w:rsid w:val="00A040B4"/>
    <w:rsid w:val="00A048A1"/>
    <w:rsid w:val="00A10FE1"/>
    <w:rsid w:val="00A17670"/>
    <w:rsid w:val="00A31328"/>
    <w:rsid w:val="00A34BCE"/>
    <w:rsid w:val="00A36E0D"/>
    <w:rsid w:val="00A42603"/>
    <w:rsid w:val="00A44378"/>
    <w:rsid w:val="00A466F9"/>
    <w:rsid w:val="00A46823"/>
    <w:rsid w:val="00A62049"/>
    <w:rsid w:val="00A7004B"/>
    <w:rsid w:val="00A70763"/>
    <w:rsid w:val="00A72AB7"/>
    <w:rsid w:val="00A760C5"/>
    <w:rsid w:val="00A76350"/>
    <w:rsid w:val="00A8596D"/>
    <w:rsid w:val="00A91381"/>
    <w:rsid w:val="00A92CFA"/>
    <w:rsid w:val="00A94F86"/>
    <w:rsid w:val="00A96B79"/>
    <w:rsid w:val="00AB67DE"/>
    <w:rsid w:val="00AC22AB"/>
    <w:rsid w:val="00AC2B3F"/>
    <w:rsid w:val="00AC3B57"/>
    <w:rsid w:val="00AD6D4B"/>
    <w:rsid w:val="00AE0493"/>
    <w:rsid w:val="00AE17DA"/>
    <w:rsid w:val="00AE5673"/>
    <w:rsid w:val="00AE7ED2"/>
    <w:rsid w:val="00AF4A1B"/>
    <w:rsid w:val="00AF4D26"/>
    <w:rsid w:val="00B017A6"/>
    <w:rsid w:val="00B13ABB"/>
    <w:rsid w:val="00B27585"/>
    <w:rsid w:val="00B317EE"/>
    <w:rsid w:val="00B323BE"/>
    <w:rsid w:val="00B4070B"/>
    <w:rsid w:val="00B5430F"/>
    <w:rsid w:val="00B55CE1"/>
    <w:rsid w:val="00B60CD7"/>
    <w:rsid w:val="00B64A03"/>
    <w:rsid w:val="00B663C1"/>
    <w:rsid w:val="00B770D3"/>
    <w:rsid w:val="00B77271"/>
    <w:rsid w:val="00B772A9"/>
    <w:rsid w:val="00B82FE6"/>
    <w:rsid w:val="00B83EC3"/>
    <w:rsid w:val="00B84A11"/>
    <w:rsid w:val="00B86284"/>
    <w:rsid w:val="00B9072E"/>
    <w:rsid w:val="00B91321"/>
    <w:rsid w:val="00B94B28"/>
    <w:rsid w:val="00BA6EB3"/>
    <w:rsid w:val="00BB1D90"/>
    <w:rsid w:val="00BC5CE9"/>
    <w:rsid w:val="00BD5890"/>
    <w:rsid w:val="00BD6808"/>
    <w:rsid w:val="00BF31BB"/>
    <w:rsid w:val="00BF63F9"/>
    <w:rsid w:val="00BF7E3A"/>
    <w:rsid w:val="00C02E54"/>
    <w:rsid w:val="00C032FF"/>
    <w:rsid w:val="00C10AE4"/>
    <w:rsid w:val="00C23488"/>
    <w:rsid w:val="00C277AC"/>
    <w:rsid w:val="00C408D4"/>
    <w:rsid w:val="00C455EF"/>
    <w:rsid w:val="00C45E6F"/>
    <w:rsid w:val="00C4788F"/>
    <w:rsid w:val="00C50B89"/>
    <w:rsid w:val="00C51348"/>
    <w:rsid w:val="00C55E8E"/>
    <w:rsid w:val="00C56E80"/>
    <w:rsid w:val="00C61315"/>
    <w:rsid w:val="00C6250C"/>
    <w:rsid w:val="00C62743"/>
    <w:rsid w:val="00C731DC"/>
    <w:rsid w:val="00C7371F"/>
    <w:rsid w:val="00C8302B"/>
    <w:rsid w:val="00C84045"/>
    <w:rsid w:val="00C865D7"/>
    <w:rsid w:val="00C922F7"/>
    <w:rsid w:val="00C94319"/>
    <w:rsid w:val="00C96E20"/>
    <w:rsid w:val="00C97C8F"/>
    <w:rsid w:val="00CA34D6"/>
    <w:rsid w:val="00CA454E"/>
    <w:rsid w:val="00CA459B"/>
    <w:rsid w:val="00CA7676"/>
    <w:rsid w:val="00CB07D0"/>
    <w:rsid w:val="00CB2E38"/>
    <w:rsid w:val="00CC2D8F"/>
    <w:rsid w:val="00CD32CB"/>
    <w:rsid w:val="00CD4A0D"/>
    <w:rsid w:val="00CE3DDC"/>
    <w:rsid w:val="00CF36DF"/>
    <w:rsid w:val="00CF73B9"/>
    <w:rsid w:val="00D00756"/>
    <w:rsid w:val="00D008AC"/>
    <w:rsid w:val="00D14583"/>
    <w:rsid w:val="00D14980"/>
    <w:rsid w:val="00D15346"/>
    <w:rsid w:val="00D26576"/>
    <w:rsid w:val="00D26E39"/>
    <w:rsid w:val="00D31A10"/>
    <w:rsid w:val="00D42CCA"/>
    <w:rsid w:val="00D43BB3"/>
    <w:rsid w:val="00D528AA"/>
    <w:rsid w:val="00D6753F"/>
    <w:rsid w:val="00D8215F"/>
    <w:rsid w:val="00D85A97"/>
    <w:rsid w:val="00D864B2"/>
    <w:rsid w:val="00D9509D"/>
    <w:rsid w:val="00DA0B47"/>
    <w:rsid w:val="00DA1354"/>
    <w:rsid w:val="00DA2E0F"/>
    <w:rsid w:val="00DA6899"/>
    <w:rsid w:val="00DB4BAD"/>
    <w:rsid w:val="00DD0190"/>
    <w:rsid w:val="00DD4372"/>
    <w:rsid w:val="00DD5F4C"/>
    <w:rsid w:val="00DF736A"/>
    <w:rsid w:val="00E1082E"/>
    <w:rsid w:val="00E13250"/>
    <w:rsid w:val="00E149C3"/>
    <w:rsid w:val="00E278D5"/>
    <w:rsid w:val="00E301B8"/>
    <w:rsid w:val="00E32DA3"/>
    <w:rsid w:val="00E34FB6"/>
    <w:rsid w:val="00E436BB"/>
    <w:rsid w:val="00E43BEE"/>
    <w:rsid w:val="00E4581A"/>
    <w:rsid w:val="00E53DE1"/>
    <w:rsid w:val="00E61F3D"/>
    <w:rsid w:val="00E65666"/>
    <w:rsid w:val="00E66F13"/>
    <w:rsid w:val="00E674A1"/>
    <w:rsid w:val="00E7000D"/>
    <w:rsid w:val="00E95DCA"/>
    <w:rsid w:val="00EA24C5"/>
    <w:rsid w:val="00EA267C"/>
    <w:rsid w:val="00EC2598"/>
    <w:rsid w:val="00EC26CF"/>
    <w:rsid w:val="00ED457A"/>
    <w:rsid w:val="00EE1E38"/>
    <w:rsid w:val="00EF39DD"/>
    <w:rsid w:val="00EF4DB4"/>
    <w:rsid w:val="00EF5D2F"/>
    <w:rsid w:val="00F1104F"/>
    <w:rsid w:val="00F2016E"/>
    <w:rsid w:val="00F27607"/>
    <w:rsid w:val="00F27E4E"/>
    <w:rsid w:val="00F3021D"/>
    <w:rsid w:val="00F42158"/>
    <w:rsid w:val="00F46367"/>
    <w:rsid w:val="00F4674D"/>
    <w:rsid w:val="00F515B3"/>
    <w:rsid w:val="00F5612E"/>
    <w:rsid w:val="00F7369A"/>
    <w:rsid w:val="00F76623"/>
    <w:rsid w:val="00F77F8D"/>
    <w:rsid w:val="00F81BAA"/>
    <w:rsid w:val="00F93452"/>
    <w:rsid w:val="00F93740"/>
    <w:rsid w:val="00F954B3"/>
    <w:rsid w:val="00F96023"/>
    <w:rsid w:val="00F97A18"/>
    <w:rsid w:val="00FA090F"/>
    <w:rsid w:val="00FA2CEF"/>
    <w:rsid w:val="00FA5577"/>
    <w:rsid w:val="00FB3E08"/>
    <w:rsid w:val="00FB684C"/>
    <w:rsid w:val="00FD2179"/>
    <w:rsid w:val="00FD49E5"/>
    <w:rsid w:val="00FE07A6"/>
    <w:rsid w:val="00FE532B"/>
    <w:rsid w:val="00FE7FA5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5837E8"/>
  <w15:docId w15:val="{7C854457-B421-483C-BEFE-56F8995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6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461365"/>
    <w:pPr>
      <w:keepNext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61365"/>
    <w:pPr>
      <w:jc w:val="center"/>
    </w:pPr>
    <w:rPr>
      <w:b/>
      <w:sz w:val="24"/>
    </w:rPr>
  </w:style>
  <w:style w:type="paragraph" w:styleId="Corpodetexto">
    <w:name w:val="Body Text"/>
    <w:basedOn w:val="Normal"/>
    <w:rsid w:val="00461365"/>
    <w:pPr>
      <w:jc w:val="both"/>
    </w:pPr>
    <w:rPr>
      <w:sz w:val="22"/>
    </w:rPr>
  </w:style>
  <w:style w:type="paragraph" w:styleId="Textodebalo">
    <w:name w:val="Balloon Text"/>
    <w:basedOn w:val="Normal"/>
    <w:semiHidden/>
    <w:rsid w:val="00701CE0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535611"/>
    <w:pPr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rsid w:val="004F1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BDF"/>
    <w:rPr>
      <w:lang w:eastAsia="pt-BR"/>
    </w:rPr>
  </w:style>
  <w:style w:type="paragraph" w:styleId="Rodap">
    <w:name w:val="footer"/>
    <w:basedOn w:val="Normal"/>
    <w:link w:val="RodapChar"/>
    <w:rsid w:val="004F1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1BDF"/>
    <w:rPr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F46367"/>
    <w:pPr>
      <w:spacing w:after="60" w:line="276" w:lineRule="auto"/>
      <w:jc w:val="center"/>
    </w:pPr>
    <w:rPr>
      <w:rFonts w:ascii="Cambria" w:eastAsiaTheme="minorEastAsia" w:hAnsi="Cambria"/>
      <w:sz w:val="24"/>
      <w:szCs w:val="24"/>
      <w:lang w:eastAsia="ja-JP"/>
    </w:rPr>
  </w:style>
  <w:style w:type="character" w:customStyle="1" w:styleId="SubttuloChar">
    <w:name w:val="Subtítulo Char"/>
    <w:basedOn w:val="Fontepargpadro"/>
    <w:link w:val="Subttulo"/>
    <w:uiPriority w:val="11"/>
    <w:rsid w:val="00F46367"/>
    <w:rPr>
      <w:rFonts w:ascii="Cambria" w:eastAsiaTheme="minorEastAsia" w:hAnsi="Cambr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3D72"/>
    <w:pPr>
      <w:ind w:left="720"/>
      <w:contextualSpacing/>
    </w:pPr>
  </w:style>
  <w:style w:type="character" w:customStyle="1" w:styleId="Ttulo1Char">
    <w:name w:val="Título 1 Char"/>
    <w:link w:val="Ttulo1"/>
    <w:rsid w:val="00834D1B"/>
    <w:rPr>
      <w:b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0918-624B-46F1-B5BD-A5851E59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1742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EXPLIXATIVAS ÀS DEMONSTRAÇÕES CONTABEIS EM 31/12/2001</vt:lpstr>
    </vt:vector>
  </TitlesOfParts>
  <Company>Particular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EXPLIXATIVAS ÀS DEMONSTRAÇÕES CONTABEIS EM 31/12/2001</dc:title>
  <dc:subject/>
  <dc:creator>Pessoal</dc:creator>
  <cp:keywords/>
  <dc:description/>
  <cp:lastModifiedBy>Belaci Alves dos Santos</cp:lastModifiedBy>
  <cp:revision>12</cp:revision>
  <cp:lastPrinted>2020-06-12T17:17:00Z</cp:lastPrinted>
  <dcterms:created xsi:type="dcterms:W3CDTF">2020-07-08T23:29:00Z</dcterms:created>
  <dcterms:modified xsi:type="dcterms:W3CDTF">2021-05-20T14:01:00Z</dcterms:modified>
</cp:coreProperties>
</file>